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23" w:rsidRPr="00B36FB2" w:rsidRDefault="00615923" w:rsidP="008139F1">
      <w:pPr>
        <w:ind w:left="9072" w:firstLine="1296"/>
      </w:pPr>
      <w:r w:rsidRPr="00B36FB2">
        <w:t>PATVIRTINTA</w:t>
      </w:r>
    </w:p>
    <w:p w:rsidR="00615923" w:rsidRPr="003334F3" w:rsidRDefault="00615923" w:rsidP="00615923">
      <w:pPr>
        <w:ind w:left="10368"/>
        <w:jc w:val="both"/>
        <w:rPr>
          <w:bCs/>
          <w:sz w:val="22"/>
          <w:szCs w:val="22"/>
        </w:rPr>
      </w:pPr>
      <w:r w:rsidRPr="00B36FB2">
        <w:t xml:space="preserve">Kalvarijos vietos veiklos grupės tarybos 2017 m. </w:t>
      </w:r>
      <w:r w:rsidR="0072213E" w:rsidRPr="003334F3">
        <w:t>rugpjūčio</w:t>
      </w:r>
      <w:r w:rsidRPr="003334F3">
        <w:t xml:space="preserve"> </w:t>
      </w:r>
      <w:r w:rsidR="003334F3" w:rsidRPr="003334F3">
        <w:t xml:space="preserve">9 </w:t>
      </w:r>
      <w:r w:rsidRPr="003334F3">
        <w:t xml:space="preserve">d. posėdžio protokolu Nr. </w:t>
      </w:r>
      <w:r w:rsidR="003334F3" w:rsidRPr="003334F3">
        <w:t>K-5</w:t>
      </w:r>
    </w:p>
    <w:p w:rsidR="00550FFB" w:rsidRPr="00B36FB2" w:rsidRDefault="00550FFB" w:rsidP="00550FFB">
      <w:pPr>
        <w:pStyle w:val="Header"/>
        <w:tabs>
          <w:tab w:val="center" w:pos="6120"/>
        </w:tabs>
        <w:jc w:val="center"/>
        <w:rPr>
          <w:b/>
          <w:bCs/>
          <w:sz w:val="22"/>
          <w:szCs w:val="22"/>
          <w:lang w:val="lt-LT"/>
        </w:rPr>
      </w:pPr>
    </w:p>
    <w:p w:rsidR="00550FFB" w:rsidRPr="00B36FB2" w:rsidRDefault="00550FFB" w:rsidP="00550FFB">
      <w:pPr>
        <w:pStyle w:val="num1Diagrama"/>
        <w:tabs>
          <w:tab w:val="clear" w:pos="414"/>
          <w:tab w:val="left" w:pos="567"/>
          <w:tab w:val="num" w:pos="2541"/>
        </w:tabs>
        <w:ind w:left="0" w:firstLine="0"/>
        <w:jc w:val="center"/>
        <w:rPr>
          <w:b/>
          <w:sz w:val="22"/>
          <w:szCs w:val="22"/>
          <w:lang w:val="lt-LT"/>
        </w:rPr>
      </w:pPr>
    </w:p>
    <w:p w:rsidR="00550FFB" w:rsidRPr="00B36FB2" w:rsidRDefault="00550FFB" w:rsidP="00550FFB">
      <w:pPr>
        <w:pStyle w:val="num1Diagrama"/>
        <w:tabs>
          <w:tab w:val="clear" w:pos="414"/>
          <w:tab w:val="left" w:pos="567"/>
          <w:tab w:val="num" w:pos="2541"/>
        </w:tabs>
        <w:ind w:left="0" w:firstLine="0"/>
        <w:jc w:val="center"/>
        <w:rPr>
          <w:sz w:val="22"/>
          <w:szCs w:val="22"/>
          <w:lang w:val="lt-LT"/>
        </w:rPr>
      </w:pPr>
      <w:r w:rsidRPr="00B36FB2">
        <w:rPr>
          <w:b/>
          <w:sz w:val="22"/>
          <w:szCs w:val="22"/>
          <w:lang w:val="lt-LT"/>
        </w:rPr>
        <w:t>VIETOS PROJEKTŲ FINANSAVIMO SĄLYGŲ APRAŠAS</w:t>
      </w:r>
    </w:p>
    <w:p w:rsidR="00550FFB" w:rsidRPr="00B36FB2" w:rsidRDefault="00550FFB" w:rsidP="00550FFB">
      <w:pPr>
        <w:pStyle w:val="BodyText1"/>
        <w:spacing w:line="283" w:lineRule="auto"/>
        <w:ind w:firstLine="0"/>
        <w:rPr>
          <w:sz w:val="22"/>
          <w:szCs w:val="22"/>
          <w:lang w:val="lt-LT"/>
        </w:rPr>
      </w:pPr>
    </w:p>
    <w:p w:rsidR="00615923" w:rsidRPr="00B36FB2" w:rsidRDefault="00615923" w:rsidP="00615923">
      <w:pPr>
        <w:suppressAutoHyphens/>
        <w:autoSpaceDE w:val="0"/>
        <w:autoSpaceDN w:val="0"/>
        <w:adjustRightInd w:val="0"/>
        <w:spacing w:line="283" w:lineRule="auto"/>
        <w:ind w:firstLine="312"/>
        <w:jc w:val="center"/>
        <w:textAlignment w:val="center"/>
        <w:rPr>
          <w:color w:val="000000"/>
          <w:sz w:val="22"/>
          <w:szCs w:val="22"/>
        </w:rPr>
      </w:pPr>
      <w:r w:rsidRPr="00B36FB2">
        <w:rPr>
          <w:color w:val="000000"/>
          <w:sz w:val="22"/>
          <w:szCs w:val="22"/>
        </w:rPr>
        <w:t>Kalvarijos vietos veiklos grupė (toliau – VVG)</w:t>
      </w:r>
    </w:p>
    <w:p w:rsidR="00615923" w:rsidRPr="00B36FB2" w:rsidRDefault="00615923" w:rsidP="00615923">
      <w:pPr>
        <w:suppressAutoHyphens/>
        <w:autoSpaceDE w:val="0"/>
        <w:autoSpaceDN w:val="0"/>
        <w:adjustRightInd w:val="0"/>
        <w:spacing w:line="283" w:lineRule="auto"/>
        <w:ind w:firstLine="312"/>
        <w:jc w:val="center"/>
        <w:textAlignment w:val="center"/>
        <w:rPr>
          <w:color w:val="000000"/>
          <w:sz w:val="22"/>
          <w:szCs w:val="22"/>
        </w:rPr>
      </w:pPr>
      <w:r w:rsidRPr="00B36FB2">
        <w:rPr>
          <w:color w:val="000000"/>
          <w:sz w:val="22"/>
          <w:szCs w:val="22"/>
        </w:rPr>
        <w:t>Vietos plėtros strategija „</w:t>
      </w:r>
      <w:r w:rsidRPr="00B36FB2">
        <w:rPr>
          <w:bCs/>
          <w:color w:val="000000"/>
          <w:sz w:val="22"/>
          <w:szCs w:val="22"/>
        </w:rPr>
        <w:t>Kalvarijos VVG teritorijos</w:t>
      </w:r>
      <w:r w:rsidRPr="00B36FB2">
        <w:rPr>
          <w:b/>
          <w:color w:val="000000"/>
          <w:sz w:val="22"/>
          <w:szCs w:val="22"/>
        </w:rPr>
        <w:t xml:space="preserve"> </w:t>
      </w:r>
      <w:r w:rsidRPr="00B36FB2">
        <w:rPr>
          <w:bCs/>
          <w:color w:val="000000"/>
          <w:sz w:val="22"/>
          <w:szCs w:val="22"/>
        </w:rPr>
        <w:t>vietos plėtros 2016–2023 m. strategija</w:t>
      </w:r>
      <w:r w:rsidRPr="00B36FB2">
        <w:rPr>
          <w:color w:val="000000"/>
          <w:sz w:val="22"/>
          <w:szCs w:val="22"/>
        </w:rPr>
        <w:t>“ (toliau – VPS)</w:t>
      </w:r>
    </w:p>
    <w:p w:rsidR="00615923" w:rsidRPr="00B36FB2" w:rsidRDefault="00615923" w:rsidP="00615923">
      <w:pPr>
        <w:suppressAutoHyphens/>
        <w:autoSpaceDE w:val="0"/>
        <w:autoSpaceDN w:val="0"/>
        <w:adjustRightInd w:val="0"/>
        <w:spacing w:line="283" w:lineRule="auto"/>
        <w:ind w:firstLine="312"/>
        <w:jc w:val="center"/>
        <w:textAlignment w:val="center"/>
        <w:rPr>
          <w:color w:val="000000"/>
          <w:sz w:val="22"/>
          <w:szCs w:val="22"/>
        </w:rPr>
      </w:pPr>
      <w:r w:rsidRPr="00B36FB2">
        <w:rPr>
          <w:color w:val="000000"/>
          <w:sz w:val="22"/>
          <w:szCs w:val="22"/>
        </w:rPr>
        <w:t>Kvietimo Nr. 1</w:t>
      </w:r>
    </w:p>
    <w:p w:rsidR="00550FFB" w:rsidRPr="00B36FB2" w:rsidRDefault="00550FFB" w:rsidP="00550FFB">
      <w:pPr>
        <w:pStyle w:val="BodyText1"/>
        <w:spacing w:line="283" w:lineRule="auto"/>
        <w:rPr>
          <w:sz w:val="22"/>
          <w:szCs w:val="22"/>
          <w:lang w:val="lt-LT"/>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42"/>
      </w:tblGrid>
      <w:tr w:rsidR="00550FFB" w:rsidRPr="00B36FB2" w:rsidTr="00CF4095">
        <w:trPr>
          <w:trHeight w:val="285"/>
        </w:trPr>
        <w:tc>
          <w:tcPr>
            <w:tcW w:w="15134" w:type="dxa"/>
            <w:gridSpan w:val="23"/>
            <w:shd w:val="clear" w:color="auto" w:fill="F4B083"/>
            <w:vAlign w:val="center"/>
          </w:tcPr>
          <w:p w:rsidR="00550FFB" w:rsidRPr="00B36FB2" w:rsidRDefault="00550FFB" w:rsidP="00615923">
            <w:pPr>
              <w:rPr>
                <w:b/>
                <w:sz w:val="22"/>
                <w:szCs w:val="22"/>
              </w:rPr>
            </w:pPr>
            <w:r w:rsidRPr="00B36FB2">
              <w:rPr>
                <w:b/>
                <w:sz w:val="22"/>
                <w:szCs w:val="22"/>
              </w:rPr>
              <w:t>1. BENDROJI VIETOS PROJEKTŲ FINANSAVIMO SĄLYGŲ APRAŠO DALIS</w:t>
            </w:r>
          </w:p>
        </w:tc>
      </w:tr>
      <w:tr w:rsidR="00550FFB" w:rsidRPr="00B36FB2" w:rsidTr="00CF4095">
        <w:trPr>
          <w:trHeight w:val="464"/>
        </w:trPr>
        <w:tc>
          <w:tcPr>
            <w:tcW w:w="756" w:type="dxa"/>
            <w:shd w:val="clear" w:color="auto" w:fill="auto"/>
          </w:tcPr>
          <w:p w:rsidR="00550FFB" w:rsidRPr="00B36FB2" w:rsidRDefault="00550FFB" w:rsidP="00615923">
            <w:pPr>
              <w:jc w:val="both"/>
              <w:rPr>
                <w:sz w:val="22"/>
                <w:szCs w:val="22"/>
              </w:rPr>
            </w:pPr>
            <w:r w:rsidRPr="00B36FB2">
              <w:rPr>
                <w:sz w:val="22"/>
                <w:szCs w:val="22"/>
              </w:rPr>
              <w:t>1.1.</w:t>
            </w:r>
          </w:p>
        </w:tc>
        <w:tc>
          <w:tcPr>
            <w:tcW w:w="14378" w:type="dxa"/>
            <w:gridSpan w:val="22"/>
            <w:shd w:val="clear" w:color="auto" w:fill="auto"/>
          </w:tcPr>
          <w:p w:rsidR="00550FFB" w:rsidRPr="00B36FB2" w:rsidRDefault="00550FFB" w:rsidP="00615923">
            <w:pPr>
              <w:jc w:val="both"/>
              <w:rPr>
                <w:sz w:val="22"/>
                <w:szCs w:val="22"/>
              </w:rPr>
            </w:pPr>
            <w:r w:rsidRPr="00B36FB2">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priemonės veiklos sritį,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(toliau – Vietos projektų administravimo taisyklės). FSA nustatytos vietos projektų tinkamumo finansuoti sąlygos turi būti iki galo įvykdytos iki vietos projekto tinkamumo vertinimo pabaigos, išskyrus atvejus, kai Vietos projektų administravimo taisyklėse ir šiame FSA nurodyta kitaip. Atitiktis vietos projekto tinkamumo finansuoti sąlygoms turi būti išlaikoma nuo vietos projekto tinkamumo vertinimo pabaigos iki vietos projekto įgyvendinimo kontrolės laikotarpio pabaigos, išskyrus atvejus, kai Vietos projektų administravimo taisyklėse ir šiame FSA nurodyta kitaip.</w:t>
            </w:r>
          </w:p>
        </w:tc>
      </w:tr>
      <w:tr w:rsidR="00550FFB" w:rsidRPr="00B36FB2" w:rsidTr="00CF4095">
        <w:trPr>
          <w:trHeight w:val="1232"/>
        </w:trPr>
        <w:tc>
          <w:tcPr>
            <w:tcW w:w="756" w:type="dxa"/>
            <w:shd w:val="clear" w:color="auto" w:fill="auto"/>
          </w:tcPr>
          <w:p w:rsidR="00550FFB" w:rsidRPr="00B36FB2" w:rsidRDefault="00550FFB" w:rsidP="00615923">
            <w:pPr>
              <w:jc w:val="both"/>
              <w:rPr>
                <w:sz w:val="22"/>
                <w:szCs w:val="22"/>
              </w:rPr>
            </w:pPr>
          </w:p>
          <w:p w:rsidR="00550FFB" w:rsidRPr="00B36FB2" w:rsidRDefault="00550FFB" w:rsidP="00615923">
            <w:pPr>
              <w:jc w:val="center"/>
              <w:rPr>
                <w:sz w:val="22"/>
                <w:szCs w:val="22"/>
              </w:rPr>
            </w:pPr>
            <w:r w:rsidRPr="00B36FB2">
              <w:rPr>
                <w:sz w:val="22"/>
                <w:szCs w:val="22"/>
              </w:rPr>
              <w:t>1.2.</w:t>
            </w:r>
          </w:p>
        </w:tc>
        <w:tc>
          <w:tcPr>
            <w:tcW w:w="5760" w:type="dxa"/>
            <w:shd w:val="clear" w:color="auto" w:fill="auto"/>
          </w:tcPr>
          <w:p w:rsidR="00550FFB" w:rsidRPr="00B36FB2" w:rsidRDefault="00550FFB" w:rsidP="00615923">
            <w:pPr>
              <w:jc w:val="both"/>
              <w:rPr>
                <w:sz w:val="22"/>
                <w:szCs w:val="22"/>
              </w:rPr>
            </w:pPr>
          </w:p>
          <w:p w:rsidR="00550FFB" w:rsidRPr="00B36FB2" w:rsidRDefault="00550FFB" w:rsidP="00615923">
            <w:pPr>
              <w:jc w:val="both"/>
              <w:rPr>
                <w:sz w:val="22"/>
                <w:szCs w:val="22"/>
              </w:rPr>
            </w:pPr>
            <w:r w:rsidRPr="00B36FB2">
              <w:rPr>
                <w:sz w:val="22"/>
                <w:szCs w:val="22"/>
              </w:rPr>
              <w:t>FSA taikomas:</w:t>
            </w:r>
          </w:p>
          <w:p w:rsidR="00550FFB" w:rsidRPr="00B36FB2" w:rsidRDefault="00550FFB" w:rsidP="00615923">
            <w:pPr>
              <w:jc w:val="both"/>
              <w:rPr>
                <w:sz w:val="22"/>
                <w:szCs w:val="22"/>
              </w:rPr>
            </w:pPr>
          </w:p>
        </w:tc>
        <w:tc>
          <w:tcPr>
            <w:tcW w:w="8618" w:type="dxa"/>
            <w:gridSpan w:val="21"/>
            <w:shd w:val="clear" w:color="auto" w:fill="auto"/>
          </w:tcPr>
          <w:p w:rsidR="00550FFB" w:rsidRPr="0072213E" w:rsidRDefault="00550FFB" w:rsidP="00615923">
            <w:pPr>
              <w:jc w:val="center"/>
              <w:rPr>
                <w:sz w:val="22"/>
                <w:szCs w:val="22"/>
              </w:rPr>
            </w:pPr>
          </w:p>
          <w:p w:rsidR="00550FFB" w:rsidRPr="0072213E" w:rsidRDefault="00550FFB" w:rsidP="00615923">
            <w:pPr>
              <w:jc w:val="both"/>
              <w:rPr>
                <w:sz w:val="22"/>
                <w:szCs w:val="22"/>
              </w:rPr>
            </w:pPr>
            <w:r w:rsidRPr="0072213E">
              <w:rPr>
                <w:sz w:val="22"/>
                <w:szCs w:val="22"/>
              </w:rPr>
              <w:t>VPS priemonės „</w:t>
            </w:r>
            <w:r w:rsidR="00117657" w:rsidRPr="0072213E">
              <w:rPr>
                <w:sz w:val="22"/>
                <w:szCs w:val="22"/>
              </w:rPr>
              <w:t>Pagrindinės paslaugos ir kaimų atnaujinimas kaimo vietovėse</w:t>
            </w:r>
            <w:r w:rsidRPr="0072213E">
              <w:rPr>
                <w:sz w:val="22"/>
                <w:szCs w:val="22"/>
              </w:rPr>
              <w:t>“ veiklos srities „</w:t>
            </w:r>
            <w:r w:rsidR="00117657" w:rsidRPr="0072213E">
              <w:rPr>
                <w:sz w:val="22"/>
                <w:szCs w:val="22"/>
              </w:rPr>
              <w:t>Parama investicijoms į visų rūšių mažos apimties infrastruktūrą</w:t>
            </w:r>
            <w:r w:rsidRPr="0072213E">
              <w:rPr>
                <w:sz w:val="22"/>
                <w:szCs w:val="22"/>
              </w:rPr>
              <w:t xml:space="preserve">“ Nr. </w:t>
            </w:r>
            <w:r w:rsidR="00117657" w:rsidRPr="0072213E">
              <w:rPr>
                <w:sz w:val="22"/>
                <w:szCs w:val="22"/>
              </w:rPr>
              <w:t>LEADER-19.2-7.2</w:t>
            </w:r>
            <w:r w:rsidRPr="0072213E">
              <w:rPr>
                <w:sz w:val="22"/>
                <w:szCs w:val="22"/>
              </w:rPr>
              <w:t xml:space="preserve"> (toliau – VPS priemonės veiklos sritis) vietos projektams</w:t>
            </w:r>
          </w:p>
          <w:p w:rsidR="00550FFB" w:rsidRPr="0072213E" w:rsidRDefault="00550FFB" w:rsidP="00615923">
            <w:pPr>
              <w:jc w:val="center"/>
              <w:rPr>
                <w:sz w:val="22"/>
                <w:szCs w:val="22"/>
              </w:rPr>
            </w:pPr>
          </w:p>
        </w:tc>
      </w:tr>
      <w:tr w:rsidR="00550FFB" w:rsidRPr="00B36FB2" w:rsidTr="00CF4095">
        <w:trPr>
          <w:trHeight w:val="307"/>
        </w:trPr>
        <w:tc>
          <w:tcPr>
            <w:tcW w:w="756" w:type="dxa"/>
            <w:vMerge w:val="restart"/>
            <w:shd w:val="clear" w:color="auto" w:fill="auto"/>
            <w:vAlign w:val="center"/>
          </w:tcPr>
          <w:p w:rsidR="00550FFB" w:rsidRPr="00B36FB2" w:rsidRDefault="00550FFB" w:rsidP="00615923">
            <w:pPr>
              <w:jc w:val="center"/>
              <w:rPr>
                <w:sz w:val="22"/>
                <w:szCs w:val="22"/>
              </w:rPr>
            </w:pPr>
            <w:r w:rsidRPr="00B36FB2">
              <w:rPr>
                <w:sz w:val="22"/>
                <w:szCs w:val="22"/>
              </w:rPr>
              <w:t>1.3.</w:t>
            </w:r>
          </w:p>
        </w:tc>
        <w:tc>
          <w:tcPr>
            <w:tcW w:w="5760" w:type="dxa"/>
            <w:vMerge w:val="restart"/>
            <w:shd w:val="clear" w:color="auto" w:fill="auto"/>
            <w:vAlign w:val="center"/>
          </w:tcPr>
          <w:p w:rsidR="00550FFB" w:rsidRPr="00B36FB2" w:rsidRDefault="00550FFB" w:rsidP="00615923">
            <w:pPr>
              <w:jc w:val="both"/>
              <w:rPr>
                <w:sz w:val="22"/>
                <w:szCs w:val="22"/>
              </w:rPr>
            </w:pPr>
            <w:r w:rsidRPr="00B36FB2">
              <w:rPr>
                <w:sz w:val="22"/>
                <w:szCs w:val="22"/>
              </w:rPr>
              <w:t>FSA taikomas VPS priemonės veiklos srities</w:t>
            </w:r>
            <w:r w:rsidRPr="00B36FB2">
              <w:rPr>
                <w:i/>
                <w:sz w:val="22"/>
                <w:szCs w:val="22"/>
              </w:rPr>
              <w:t xml:space="preserve"> </w:t>
            </w:r>
            <w:r w:rsidRPr="00B36FB2">
              <w:rPr>
                <w:sz w:val="22"/>
                <w:szCs w:val="22"/>
              </w:rPr>
              <w:t>paraiškoms, kurios pateiktos ir užregistruotos:</w:t>
            </w:r>
          </w:p>
          <w:p w:rsidR="00550FFB" w:rsidRPr="00B36FB2" w:rsidRDefault="00550FFB" w:rsidP="00615923">
            <w:pPr>
              <w:jc w:val="both"/>
              <w:rPr>
                <w:i/>
                <w:sz w:val="22"/>
                <w:szCs w:val="22"/>
              </w:rPr>
            </w:pPr>
          </w:p>
        </w:tc>
        <w:tc>
          <w:tcPr>
            <w:tcW w:w="4040" w:type="dxa"/>
            <w:gridSpan w:val="10"/>
            <w:shd w:val="clear" w:color="auto" w:fill="auto"/>
            <w:vAlign w:val="center"/>
          </w:tcPr>
          <w:p w:rsidR="00550FFB" w:rsidRPr="00B36FB2" w:rsidRDefault="00550FFB" w:rsidP="00AB3CF5">
            <w:pPr>
              <w:jc w:val="both"/>
              <w:rPr>
                <w:sz w:val="22"/>
                <w:szCs w:val="22"/>
              </w:rPr>
            </w:pPr>
            <w:r w:rsidRPr="00B36FB2">
              <w:rPr>
                <w:sz w:val="22"/>
                <w:szCs w:val="22"/>
              </w:rPr>
              <w:t>nuo pirminių vietos projektų paraiškų rinkimo pradžios</w:t>
            </w:r>
          </w:p>
        </w:tc>
        <w:tc>
          <w:tcPr>
            <w:tcW w:w="404" w:type="dxa"/>
            <w:shd w:val="clear" w:color="auto" w:fill="auto"/>
            <w:vAlign w:val="center"/>
          </w:tcPr>
          <w:p w:rsidR="00550FFB" w:rsidRPr="00B36FB2" w:rsidRDefault="00117657" w:rsidP="00615923">
            <w:pPr>
              <w:jc w:val="center"/>
              <w:rPr>
                <w:sz w:val="22"/>
                <w:szCs w:val="22"/>
              </w:rPr>
            </w:pPr>
            <w:r w:rsidRPr="00B36FB2">
              <w:rPr>
                <w:sz w:val="22"/>
                <w:szCs w:val="22"/>
              </w:rPr>
              <w:t>2</w:t>
            </w:r>
          </w:p>
        </w:tc>
        <w:tc>
          <w:tcPr>
            <w:tcW w:w="404" w:type="dxa"/>
            <w:shd w:val="clear" w:color="auto" w:fill="auto"/>
            <w:vAlign w:val="center"/>
          </w:tcPr>
          <w:p w:rsidR="00550FFB" w:rsidRPr="00B36FB2" w:rsidRDefault="00117657" w:rsidP="00615923">
            <w:pPr>
              <w:jc w:val="center"/>
              <w:rPr>
                <w:sz w:val="22"/>
                <w:szCs w:val="22"/>
              </w:rPr>
            </w:pPr>
            <w:r w:rsidRPr="00B36FB2">
              <w:rPr>
                <w:sz w:val="22"/>
                <w:szCs w:val="22"/>
              </w:rPr>
              <w:t>0</w:t>
            </w:r>
          </w:p>
        </w:tc>
        <w:tc>
          <w:tcPr>
            <w:tcW w:w="404" w:type="dxa"/>
            <w:gridSpan w:val="2"/>
            <w:shd w:val="clear" w:color="auto" w:fill="auto"/>
            <w:vAlign w:val="center"/>
          </w:tcPr>
          <w:p w:rsidR="00550FFB" w:rsidRPr="00B36FB2" w:rsidRDefault="00117657" w:rsidP="00615923">
            <w:pPr>
              <w:jc w:val="center"/>
              <w:rPr>
                <w:sz w:val="22"/>
                <w:szCs w:val="22"/>
              </w:rPr>
            </w:pPr>
            <w:r w:rsidRPr="00B36FB2">
              <w:rPr>
                <w:sz w:val="22"/>
                <w:szCs w:val="22"/>
              </w:rPr>
              <w:t>1</w:t>
            </w:r>
          </w:p>
        </w:tc>
        <w:tc>
          <w:tcPr>
            <w:tcW w:w="404" w:type="dxa"/>
            <w:shd w:val="clear" w:color="auto" w:fill="auto"/>
            <w:vAlign w:val="center"/>
          </w:tcPr>
          <w:p w:rsidR="00550FFB" w:rsidRPr="00B36FB2" w:rsidRDefault="00117657" w:rsidP="00615923">
            <w:pPr>
              <w:jc w:val="center"/>
              <w:rPr>
                <w:sz w:val="22"/>
                <w:szCs w:val="22"/>
              </w:rPr>
            </w:pPr>
            <w:r w:rsidRPr="00B36FB2">
              <w:rPr>
                <w:sz w:val="22"/>
                <w:szCs w:val="22"/>
              </w:rPr>
              <w:t>7</w:t>
            </w:r>
          </w:p>
        </w:tc>
        <w:tc>
          <w:tcPr>
            <w:tcW w:w="404" w:type="dxa"/>
            <w:shd w:val="clear" w:color="auto" w:fill="auto"/>
            <w:vAlign w:val="center"/>
          </w:tcPr>
          <w:p w:rsidR="00550FFB" w:rsidRPr="00B36FB2" w:rsidRDefault="00550FFB" w:rsidP="00615923">
            <w:pPr>
              <w:jc w:val="center"/>
              <w:rPr>
                <w:sz w:val="22"/>
                <w:szCs w:val="22"/>
              </w:rPr>
            </w:pPr>
            <w:r w:rsidRPr="00B36FB2">
              <w:rPr>
                <w:sz w:val="22"/>
                <w:szCs w:val="22"/>
              </w:rPr>
              <w:t>-</w:t>
            </w:r>
          </w:p>
        </w:tc>
        <w:tc>
          <w:tcPr>
            <w:tcW w:w="404" w:type="dxa"/>
            <w:shd w:val="clear" w:color="auto" w:fill="auto"/>
            <w:vAlign w:val="center"/>
          </w:tcPr>
          <w:p w:rsidR="00550FFB" w:rsidRPr="0072213E" w:rsidRDefault="0072213E" w:rsidP="00615923">
            <w:pPr>
              <w:jc w:val="center"/>
              <w:rPr>
                <w:sz w:val="22"/>
                <w:szCs w:val="22"/>
              </w:rPr>
            </w:pPr>
            <w:r w:rsidRPr="0072213E">
              <w:rPr>
                <w:sz w:val="22"/>
                <w:szCs w:val="22"/>
              </w:rPr>
              <w:t>0</w:t>
            </w:r>
          </w:p>
        </w:tc>
        <w:tc>
          <w:tcPr>
            <w:tcW w:w="404" w:type="dxa"/>
            <w:shd w:val="clear" w:color="auto" w:fill="auto"/>
            <w:vAlign w:val="center"/>
          </w:tcPr>
          <w:p w:rsidR="00550FFB" w:rsidRPr="0072213E" w:rsidRDefault="0072213E" w:rsidP="00615923">
            <w:pPr>
              <w:jc w:val="center"/>
              <w:rPr>
                <w:sz w:val="22"/>
                <w:szCs w:val="22"/>
              </w:rPr>
            </w:pPr>
            <w:r w:rsidRPr="0072213E">
              <w:rPr>
                <w:sz w:val="22"/>
                <w:szCs w:val="22"/>
              </w:rPr>
              <w:t>8</w:t>
            </w:r>
          </w:p>
        </w:tc>
        <w:tc>
          <w:tcPr>
            <w:tcW w:w="404" w:type="dxa"/>
            <w:shd w:val="clear" w:color="auto" w:fill="auto"/>
            <w:vAlign w:val="center"/>
          </w:tcPr>
          <w:p w:rsidR="00550FFB" w:rsidRPr="0072213E" w:rsidRDefault="00550FFB" w:rsidP="00615923">
            <w:pPr>
              <w:jc w:val="center"/>
              <w:rPr>
                <w:sz w:val="22"/>
                <w:szCs w:val="22"/>
              </w:rPr>
            </w:pPr>
            <w:r w:rsidRPr="0072213E">
              <w:rPr>
                <w:sz w:val="22"/>
                <w:szCs w:val="22"/>
              </w:rPr>
              <w:t>-</w:t>
            </w:r>
          </w:p>
        </w:tc>
        <w:tc>
          <w:tcPr>
            <w:tcW w:w="404" w:type="dxa"/>
            <w:shd w:val="clear" w:color="auto" w:fill="auto"/>
            <w:vAlign w:val="center"/>
          </w:tcPr>
          <w:p w:rsidR="00550FFB" w:rsidRPr="0072213E" w:rsidRDefault="0072213E" w:rsidP="00615923">
            <w:pPr>
              <w:jc w:val="center"/>
              <w:rPr>
                <w:sz w:val="22"/>
                <w:szCs w:val="22"/>
              </w:rPr>
            </w:pPr>
            <w:r w:rsidRPr="0072213E">
              <w:rPr>
                <w:sz w:val="22"/>
                <w:szCs w:val="22"/>
              </w:rPr>
              <w:t>1</w:t>
            </w:r>
          </w:p>
        </w:tc>
        <w:tc>
          <w:tcPr>
            <w:tcW w:w="942" w:type="dxa"/>
            <w:shd w:val="clear" w:color="auto" w:fill="auto"/>
            <w:vAlign w:val="center"/>
          </w:tcPr>
          <w:p w:rsidR="00550FFB" w:rsidRPr="0072213E" w:rsidRDefault="0072213E" w:rsidP="00615923">
            <w:pPr>
              <w:jc w:val="center"/>
              <w:rPr>
                <w:sz w:val="22"/>
                <w:szCs w:val="22"/>
              </w:rPr>
            </w:pPr>
            <w:r w:rsidRPr="0072213E">
              <w:rPr>
                <w:sz w:val="22"/>
                <w:szCs w:val="22"/>
              </w:rPr>
              <w:t>6</w:t>
            </w:r>
          </w:p>
        </w:tc>
      </w:tr>
      <w:tr w:rsidR="00117657" w:rsidRPr="00B36FB2" w:rsidTr="00CF4095">
        <w:trPr>
          <w:trHeight w:val="307"/>
        </w:trPr>
        <w:tc>
          <w:tcPr>
            <w:tcW w:w="756" w:type="dxa"/>
            <w:vMerge/>
            <w:shd w:val="clear" w:color="auto" w:fill="auto"/>
            <w:vAlign w:val="center"/>
          </w:tcPr>
          <w:p w:rsidR="00117657" w:rsidRPr="00B36FB2" w:rsidRDefault="00117657" w:rsidP="00615923">
            <w:pPr>
              <w:jc w:val="both"/>
              <w:rPr>
                <w:sz w:val="22"/>
                <w:szCs w:val="22"/>
              </w:rPr>
            </w:pPr>
          </w:p>
        </w:tc>
        <w:tc>
          <w:tcPr>
            <w:tcW w:w="5760" w:type="dxa"/>
            <w:vMerge/>
            <w:shd w:val="clear" w:color="auto" w:fill="auto"/>
            <w:vAlign w:val="center"/>
          </w:tcPr>
          <w:p w:rsidR="00117657" w:rsidRPr="00B36FB2" w:rsidRDefault="00117657" w:rsidP="00615923">
            <w:pPr>
              <w:rPr>
                <w:sz w:val="22"/>
                <w:szCs w:val="22"/>
              </w:rPr>
            </w:pPr>
          </w:p>
        </w:tc>
        <w:tc>
          <w:tcPr>
            <w:tcW w:w="4040" w:type="dxa"/>
            <w:gridSpan w:val="10"/>
            <w:shd w:val="clear" w:color="auto" w:fill="auto"/>
            <w:vAlign w:val="center"/>
          </w:tcPr>
          <w:p w:rsidR="00117657" w:rsidRPr="00B36FB2" w:rsidRDefault="00117657" w:rsidP="00AB3CF5">
            <w:pPr>
              <w:jc w:val="both"/>
              <w:rPr>
                <w:sz w:val="22"/>
                <w:szCs w:val="22"/>
              </w:rPr>
            </w:pPr>
            <w:r w:rsidRPr="00B36FB2">
              <w:rPr>
                <w:sz w:val="22"/>
                <w:szCs w:val="22"/>
              </w:rPr>
              <w:t>iki pirminių vietos projektų paraiškų rinkimo pabaigos</w:t>
            </w:r>
            <w:bookmarkStart w:id="0" w:name="_GoBack"/>
            <w:bookmarkEnd w:id="0"/>
          </w:p>
        </w:tc>
        <w:tc>
          <w:tcPr>
            <w:tcW w:w="404" w:type="dxa"/>
            <w:shd w:val="clear" w:color="auto" w:fill="auto"/>
            <w:vAlign w:val="center"/>
          </w:tcPr>
          <w:p w:rsidR="00117657" w:rsidRPr="00B36FB2" w:rsidRDefault="00117657" w:rsidP="00095334">
            <w:pPr>
              <w:jc w:val="center"/>
              <w:rPr>
                <w:sz w:val="22"/>
                <w:szCs w:val="22"/>
              </w:rPr>
            </w:pPr>
            <w:r w:rsidRPr="00B36FB2">
              <w:rPr>
                <w:sz w:val="22"/>
                <w:szCs w:val="22"/>
              </w:rPr>
              <w:t>2</w:t>
            </w:r>
          </w:p>
        </w:tc>
        <w:tc>
          <w:tcPr>
            <w:tcW w:w="404" w:type="dxa"/>
            <w:shd w:val="clear" w:color="auto" w:fill="auto"/>
            <w:vAlign w:val="center"/>
          </w:tcPr>
          <w:p w:rsidR="00117657" w:rsidRPr="00B36FB2" w:rsidRDefault="00117657" w:rsidP="00095334">
            <w:pPr>
              <w:jc w:val="center"/>
              <w:rPr>
                <w:sz w:val="22"/>
                <w:szCs w:val="22"/>
              </w:rPr>
            </w:pPr>
            <w:r w:rsidRPr="00B36FB2">
              <w:rPr>
                <w:sz w:val="22"/>
                <w:szCs w:val="22"/>
              </w:rPr>
              <w:t>0</w:t>
            </w:r>
          </w:p>
        </w:tc>
        <w:tc>
          <w:tcPr>
            <w:tcW w:w="404" w:type="dxa"/>
            <w:gridSpan w:val="2"/>
            <w:shd w:val="clear" w:color="auto" w:fill="auto"/>
            <w:vAlign w:val="center"/>
          </w:tcPr>
          <w:p w:rsidR="00117657" w:rsidRPr="00B36FB2" w:rsidRDefault="00117657" w:rsidP="00095334">
            <w:pPr>
              <w:jc w:val="center"/>
              <w:rPr>
                <w:sz w:val="22"/>
                <w:szCs w:val="22"/>
              </w:rPr>
            </w:pPr>
            <w:r w:rsidRPr="00B36FB2">
              <w:rPr>
                <w:sz w:val="22"/>
                <w:szCs w:val="22"/>
              </w:rPr>
              <w:t>1</w:t>
            </w:r>
          </w:p>
        </w:tc>
        <w:tc>
          <w:tcPr>
            <w:tcW w:w="404" w:type="dxa"/>
            <w:shd w:val="clear" w:color="auto" w:fill="auto"/>
            <w:vAlign w:val="center"/>
          </w:tcPr>
          <w:p w:rsidR="00117657" w:rsidRPr="00B36FB2" w:rsidRDefault="00117657" w:rsidP="00095334">
            <w:pPr>
              <w:jc w:val="center"/>
              <w:rPr>
                <w:sz w:val="22"/>
                <w:szCs w:val="22"/>
              </w:rPr>
            </w:pPr>
            <w:r w:rsidRPr="00B36FB2">
              <w:rPr>
                <w:sz w:val="22"/>
                <w:szCs w:val="22"/>
              </w:rPr>
              <w:t>7</w:t>
            </w:r>
          </w:p>
        </w:tc>
        <w:tc>
          <w:tcPr>
            <w:tcW w:w="404" w:type="dxa"/>
            <w:shd w:val="clear" w:color="auto" w:fill="auto"/>
            <w:vAlign w:val="center"/>
          </w:tcPr>
          <w:p w:rsidR="00117657" w:rsidRPr="00B36FB2" w:rsidRDefault="00117657" w:rsidP="00615923">
            <w:pPr>
              <w:jc w:val="center"/>
              <w:rPr>
                <w:sz w:val="22"/>
                <w:szCs w:val="22"/>
              </w:rPr>
            </w:pPr>
            <w:r w:rsidRPr="00B36FB2">
              <w:rPr>
                <w:sz w:val="22"/>
                <w:szCs w:val="22"/>
              </w:rPr>
              <w:t>-</w:t>
            </w:r>
          </w:p>
        </w:tc>
        <w:tc>
          <w:tcPr>
            <w:tcW w:w="404" w:type="dxa"/>
            <w:shd w:val="clear" w:color="auto" w:fill="auto"/>
            <w:vAlign w:val="center"/>
          </w:tcPr>
          <w:p w:rsidR="00117657" w:rsidRPr="0072213E" w:rsidRDefault="0072213E" w:rsidP="00095334">
            <w:pPr>
              <w:jc w:val="center"/>
              <w:rPr>
                <w:sz w:val="22"/>
                <w:szCs w:val="22"/>
              </w:rPr>
            </w:pPr>
            <w:r w:rsidRPr="0072213E">
              <w:rPr>
                <w:sz w:val="22"/>
                <w:szCs w:val="22"/>
              </w:rPr>
              <w:t>0</w:t>
            </w:r>
          </w:p>
        </w:tc>
        <w:tc>
          <w:tcPr>
            <w:tcW w:w="404" w:type="dxa"/>
            <w:shd w:val="clear" w:color="auto" w:fill="auto"/>
            <w:vAlign w:val="center"/>
          </w:tcPr>
          <w:p w:rsidR="00117657" w:rsidRPr="0072213E" w:rsidRDefault="0072213E" w:rsidP="00095334">
            <w:pPr>
              <w:jc w:val="center"/>
              <w:rPr>
                <w:sz w:val="22"/>
                <w:szCs w:val="22"/>
              </w:rPr>
            </w:pPr>
            <w:r w:rsidRPr="0072213E">
              <w:rPr>
                <w:sz w:val="22"/>
                <w:szCs w:val="22"/>
              </w:rPr>
              <w:t>9</w:t>
            </w:r>
          </w:p>
        </w:tc>
        <w:tc>
          <w:tcPr>
            <w:tcW w:w="404" w:type="dxa"/>
            <w:shd w:val="clear" w:color="auto" w:fill="auto"/>
            <w:vAlign w:val="center"/>
          </w:tcPr>
          <w:p w:rsidR="00117657" w:rsidRPr="0072213E" w:rsidRDefault="00117657" w:rsidP="00615923">
            <w:pPr>
              <w:jc w:val="center"/>
              <w:rPr>
                <w:sz w:val="22"/>
                <w:szCs w:val="22"/>
              </w:rPr>
            </w:pPr>
            <w:r w:rsidRPr="0072213E">
              <w:rPr>
                <w:sz w:val="22"/>
                <w:szCs w:val="22"/>
              </w:rPr>
              <w:t>-</w:t>
            </w:r>
          </w:p>
        </w:tc>
        <w:tc>
          <w:tcPr>
            <w:tcW w:w="404" w:type="dxa"/>
            <w:shd w:val="clear" w:color="auto" w:fill="auto"/>
            <w:vAlign w:val="center"/>
          </w:tcPr>
          <w:p w:rsidR="00117657" w:rsidRPr="0072213E" w:rsidRDefault="0072213E" w:rsidP="00095334">
            <w:pPr>
              <w:jc w:val="center"/>
              <w:rPr>
                <w:sz w:val="22"/>
                <w:szCs w:val="22"/>
              </w:rPr>
            </w:pPr>
            <w:r w:rsidRPr="0072213E">
              <w:rPr>
                <w:sz w:val="22"/>
                <w:szCs w:val="22"/>
              </w:rPr>
              <w:t>2</w:t>
            </w:r>
          </w:p>
        </w:tc>
        <w:tc>
          <w:tcPr>
            <w:tcW w:w="942" w:type="dxa"/>
            <w:shd w:val="clear" w:color="auto" w:fill="auto"/>
            <w:vAlign w:val="center"/>
          </w:tcPr>
          <w:p w:rsidR="00117657" w:rsidRPr="0072213E" w:rsidRDefault="0072213E" w:rsidP="00095334">
            <w:pPr>
              <w:jc w:val="center"/>
              <w:rPr>
                <w:sz w:val="22"/>
                <w:szCs w:val="22"/>
              </w:rPr>
            </w:pPr>
            <w:r w:rsidRPr="0072213E">
              <w:rPr>
                <w:sz w:val="22"/>
                <w:szCs w:val="22"/>
              </w:rPr>
              <w:t>9</w:t>
            </w:r>
          </w:p>
        </w:tc>
      </w:tr>
      <w:tr w:rsidR="00550FFB" w:rsidRPr="00B36FB2" w:rsidTr="00CF4095">
        <w:trPr>
          <w:trHeight w:val="307"/>
        </w:trPr>
        <w:tc>
          <w:tcPr>
            <w:tcW w:w="756" w:type="dxa"/>
            <w:shd w:val="clear" w:color="auto" w:fill="auto"/>
            <w:vAlign w:val="center"/>
          </w:tcPr>
          <w:p w:rsidR="00550FFB" w:rsidRPr="00B36FB2" w:rsidRDefault="00550FFB" w:rsidP="00615923">
            <w:pPr>
              <w:jc w:val="center"/>
              <w:rPr>
                <w:sz w:val="22"/>
                <w:szCs w:val="22"/>
              </w:rPr>
            </w:pPr>
            <w:r w:rsidRPr="00B36FB2">
              <w:rPr>
                <w:sz w:val="22"/>
                <w:szCs w:val="22"/>
              </w:rPr>
              <w:t>1.4.</w:t>
            </w:r>
          </w:p>
        </w:tc>
        <w:tc>
          <w:tcPr>
            <w:tcW w:w="5760" w:type="dxa"/>
            <w:shd w:val="clear" w:color="auto" w:fill="auto"/>
            <w:vAlign w:val="center"/>
          </w:tcPr>
          <w:p w:rsidR="00550FFB" w:rsidRPr="00B36FB2" w:rsidRDefault="00550FFB" w:rsidP="00615923">
            <w:pPr>
              <w:jc w:val="both"/>
              <w:rPr>
                <w:sz w:val="22"/>
                <w:szCs w:val="22"/>
              </w:rPr>
            </w:pPr>
            <w:r w:rsidRPr="00B36FB2">
              <w:rPr>
                <w:sz w:val="22"/>
                <w:szCs w:val="22"/>
              </w:rPr>
              <w:t>FSA suderinta su Nacionaline mokėjimo agentūra prie Žemės ūkio ministerijos (toliau – Agentūra) raštu:</w:t>
            </w:r>
          </w:p>
          <w:p w:rsidR="00550FFB" w:rsidRPr="00B36FB2" w:rsidRDefault="00550FFB" w:rsidP="00615923">
            <w:pPr>
              <w:jc w:val="both"/>
              <w:rPr>
                <w:sz w:val="22"/>
                <w:szCs w:val="22"/>
              </w:rPr>
            </w:pPr>
          </w:p>
        </w:tc>
        <w:tc>
          <w:tcPr>
            <w:tcW w:w="404" w:type="dxa"/>
            <w:shd w:val="clear" w:color="auto" w:fill="auto"/>
            <w:vAlign w:val="center"/>
          </w:tcPr>
          <w:p w:rsidR="00550FFB" w:rsidRPr="00B36FB2" w:rsidRDefault="002D3493" w:rsidP="00615923">
            <w:pPr>
              <w:jc w:val="center"/>
              <w:rPr>
                <w:sz w:val="22"/>
                <w:szCs w:val="22"/>
              </w:rPr>
            </w:pPr>
            <w:r>
              <w:rPr>
                <w:sz w:val="22"/>
                <w:szCs w:val="22"/>
              </w:rPr>
              <w:t>2</w:t>
            </w:r>
          </w:p>
        </w:tc>
        <w:tc>
          <w:tcPr>
            <w:tcW w:w="404" w:type="dxa"/>
            <w:shd w:val="clear" w:color="auto" w:fill="auto"/>
            <w:vAlign w:val="center"/>
          </w:tcPr>
          <w:p w:rsidR="00550FFB" w:rsidRPr="00B36FB2" w:rsidRDefault="002D3493" w:rsidP="00615923">
            <w:pPr>
              <w:jc w:val="center"/>
              <w:rPr>
                <w:sz w:val="22"/>
                <w:szCs w:val="22"/>
              </w:rPr>
            </w:pPr>
            <w:r>
              <w:rPr>
                <w:sz w:val="22"/>
                <w:szCs w:val="22"/>
              </w:rPr>
              <w:t>0</w:t>
            </w:r>
          </w:p>
        </w:tc>
        <w:tc>
          <w:tcPr>
            <w:tcW w:w="404" w:type="dxa"/>
            <w:shd w:val="clear" w:color="auto" w:fill="auto"/>
            <w:vAlign w:val="center"/>
          </w:tcPr>
          <w:p w:rsidR="00550FFB" w:rsidRPr="00B36FB2" w:rsidRDefault="002D3493" w:rsidP="00615923">
            <w:pPr>
              <w:jc w:val="center"/>
              <w:rPr>
                <w:sz w:val="22"/>
                <w:szCs w:val="22"/>
              </w:rPr>
            </w:pPr>
            <w:r>
              <w:rPr>
                <w:sz w:val="22"/>
                <w:szCs w:val="22"/>
              </w:rPr>
              <w:t>1</w:t>
            </w:r>
          </w:p>
        </w:tc>
        <w:tc>
          <w:tcPr>
            <w:tcW w:w="404" w:type="dxa"/>
            <w:shd w:val="clear" w:color="auto" w:fill="auto"/>
            <w:vAlign w:val="center"/>
          </w:tcPr>
          <w:p w:rsidR="00550FFB" w:rsidRPr="00B36FB2" w:rsidRDefault="002D3493" w:rsidP="00615923">
            <w:pPr>
              <w:jc w:val="center"/>
              <w:rPr>
                <w:sz w:val="22"/>
                <w:szCs w:val="22"/>
              </w:rPr>
            </w:pPr>
            <w:r>
              <w:rPr>
                <w:sz w:val="22"/>
                <w:szCs w:val="22"/>
              </w:rPr>
              <w:t>7</w:t>
            </w:r>
          </w:p>
        </w:tc>
        <w:tc>
          <w:tcPr>
            <w:tcW w:w="404" w:type="dxa"/>
            <w:shd w:val="clear" w:color="auto" w:fill="auto"/>
            <w:vAlign w:val="center"/>
          </w:tcPr>
          <w:p w:rsidR="00550FFB" w:rsidRPr="00B36FB2" w:rsidRDefault="00550FFB" w:rsidP="00615923">
            <w:pPr>
              <w:jc w:val="center"/>
              <w:rPr>
                <w:sz w:val="22"/>
                <w:szCs w:val="22"/>
              </w:rPr>
            </w:pPr>
            <w:r w:rsidRPr="00B36FB2">
              <w:rPr>
                <w:sz w:val="22"/>
                <w:szCs w:val="22"/>
              </w:rPr>
              <w:t>-</w:t>
            </w:r>
          </w:p>
        </w:tc>
        <w:tc>
          <w:tcPr>
            <w:tcW w:w="404" w:type="dxa"/>
            <w:shd w:val="clear" w:color="auto" w:fill="auto"/>
            <w:vAlign w:val="center"/>
          </w:tcPr>
          <w:p w:rsidR="00550FFB" w:rsidRPr="00B36FB2" w:rsidRDefault="003334F3" w:rsidP="00615923">
            <w:pPr>
              <w:jc w:val="center"/>
              <w:rPr>
                <w:sz w:val="22"/>
                <w:szCs w:val="22"/>
              </w:rPr>
            </w:pPr>
            <w:r>
              <w:rPr>
                <w:sz w:val="22"/>
                <w:szCs w:val="22"/>
              </w:rPr>
              <w:t>0</w:t>
            </w:r>
          </w:p>
        </w:tc>
        <w:tc>
          <w:tcPr>
            <w:tcW w:w="404" w:type="dxa"/>
            <w:shd w:val="clear" w:color="auto" w:fill="auto"/>
            <w:vAlign w:val="center"/>
          </w:tcPr>
          <w:p w:rsidR="00550FFB" w:rsidRPr="00B36FB2" w:rsidRDefault="003334F3" w:rsidP="00615923">
            <w:pPr>
              <w:jc w:val="center"/>
              <w:rPr>
                <w:sz w:val="22"/>
                <w:szCs w:val="22"/>
              </w:rPr>
            </w:pPr>
            <w:r>
              <w:rPr>
                <w:sz w:val="22"/>
                <w:szCs w:val="22"/>
              </w:rPr>
              <w:t>7</w:t>
            </w:r>
          </w:p>
        </w:tc>
        <w:tc>
          <w:tcPr>
            <w:tcW w:w="404" w:type="dxa"/>
            <w:shd w:val="clear" w:color="auto" w:fill="auto"/>
            <w:vAlign w:val="center"/>
          </w:tcPr>
          <w:p w:rsidR="00550FFB" w:rsidRPr="00B36FB2" w:rsidRDefault="003334F3" w:rsidP="00615923">
            <w:pPr>
              <w:jc w:val="center"/>
              <w:rPr>
                <w:sz w:val="22"/>
                <w:szCs w:val="22"/>
              </w:rPr>
            </w:pPr>
            <w:r>
              <w:rPr>
                <w:sz w:val="22"/>
                <w:szCs w:val="22"/>
              </w:rPr>
              <w:t>-</w:t>
            </w:r>
          </w:p>
        </w:tc>
        <w:tc>
          <w:tcPr>
            <w:tcW w:w="404" w:type="dxa"/>
            <w:shd w:val="clear" w:color="auto" w:fill="auto"/>
            <w:vAlign w:val="center"/>
          </w:tcPr>
          <w:p w:rsidR="00550FFB" w:rsidRPr="00B36FB2" w:rsidRDefault="003334F3" w:rsidP="00615923">
            <w:pPr>
              <w:jc w:val="center"/>
              <w:rPr>
                <w:sz w:val="22"/>
                <w:szCs w:val="22"/>
              </w:rPr>
            </w:pPr>
            <w:r>
              <w:rPr>
                <w:sz w:val="22"/>
                <w:szCs w:val="22"/>
              </w:rPr>
              <w:t>2</w:t>
            </w:r>
          </w:p>
        </w:tc>
        <w:tc>
          <w:tcPr>
            <w:tcW w:w="404" w:type="dxa"/>
            <w:shd w:val="clear" w:color="auto" w:fill="auto"/>
            <w:vAlign w:val="center"/>
          </w:tcPr>
          <w:p w:rsidR="00550FFB" w:rsidRPr="00B36FB2" w:rsidRDefault="003334F3" w:rsidP="00615923">
            <w:pPr>
              <w:jc w:val="center"/>
              <w:rPr>
                <w:sz w:val="22"/>
                <w:szCs w:val="22"/>
              </w:rPr>
            </w:pPr>
            <w:r>
              <w:rPr>
                <w:sz w:val="22"/>
                <w:szCs w:val="22"/>
              </w:rPr>
              <w:t>8</w:t>
            </w:r>
          </w:p>
        </w:tc>
        <w:tc>
          <w:tcPr>
            <w:tcW w:w="4578" w:type="dxa"/>
            <w:gridSpan w:val="11"/>
            <w:shd w:val="clear" w:color="auto" w:fill="auto"/>
            <w:vAlign w:val="center"/>
          </w:tcPr>
          <w:p w:rsidR="00550FFB" w:rsidRPr="00B36FB2" w:rsidRDefault="003334F3" w:rsidP="002D3493">
            <w:pPr>
              <w:jc w:val="both"/>
              <w:rPr>
                <w:sz w:val="22"/>
                <w:szCs w:val="22"/>
              </w:rPr>
            </w:pPr>
            <w:r>
              <w:rPr>
                <w:sz w:val="22"/>
                <w:szCs w:val="22"/>
              </w:rPr>
              <w:t>Nr. BRK-3838</w:t>
            </w:r>
          </w:p>
        </w:tc>
      </w:tr>
      <w:tr w:rsidR="00550FFB" w:rsidRPr="00B36FB2" w:rsidTr="00CF4095">
        <w:trPr>
          <w:trHeight w:val="689"/>
        </w:trPr>
        <w:tc>
          <w:tcPr>
            <w:tcW w:w="756" w:type="dxa"/>
            <w:vMerge w:val="restart"/>
            <w:shd w:val="clear" w:color="auto" w:fill="auto"/>
            <w:vAlign w:val="center"/>
          </w:tcPr>
          <w:p w:rsidR="00550FFB" w:rsidRPr="00B36FB2" w:rsidRDefault="00550FFB" w:rsidP="00615923">
            <w:pPr>
              <w:jc w:val="center"/>
              <w:rPr>
                <w:sz w:val="22"/>
                <w:szCs w:val="22"/>
              </w:rPr>
            </w:pPr>
            <w:r w:rsidRPr="00B36FB2">
              <w:rPr>
                <w:sz w:val="22"/>
                <w:szCs w:val="22"/>
              </w:rPr>
              <w:t>1.5.</w:t>
            </w:r>
          </w:p>
        </w:tc>
        <w:tc>
          <w:tcPr>
            <w:tcW w:w="5760" w:type="dxa"/>
            <w:vMerge w:val="restart"/>
            <w:shd w:val="clear" w:color="auto" w:fill="auto"/>
            <w:vAlign w:val="center"/>
          </w:tcPr>
          <w:p w:rsidR="00550FFB" w:rsidRPr="00B36FB2" w:rsidRDefault="00550FFB" w:rsidP="002D3493">
            <w:pPr>
              <w:jc w:val="both"/>
              <w:rPr>
                <w:sz w:val="22"/>
                <w:szCs w:val="22"/>
              </w:rPr>
            </w:pPr>
            <w:r w:rsidRPr="00B36FB2">
              <w:rPr>
                <w:sz w:val="22"/>
                <w:szCs w:val="22"/>
              </w:rPr>
              <w:t>FSA patvirtinta VPS vykdytojos:</w:t>
            </w:r>
            <w:r w:rsidRPr="00B36FB2">
              <w:rPr>
                <w:i/>
                <w:sz w:val="22"/>
                <w:szCs w:val="22"/>
              </w:rPr>
              <w:t xml:space="preserve"> </w:t>
            </w:r>
          </w:p>
        </w:tc>
        <w:tc>
          <w:tcPr>
            <w:tcW w:w="404" w:type="dxa"/>
            <w:vMerge w:val="restart"/>
            <w:shd w:val="clear" w:color="auto" w:fill="auto"/>
            <w:vAlign w:val="center"/>
          </w:tcPr>
          <w:p w:rsidR="00550FFB" w:rsidRPr="00B36FB2" w:rsidRDefault="002D3493" w:rsidP="00615923">
            <w:pPr>
              <w:jc w:val="center"/>
              <w:rPr>
                <w:sz w:val="22"/>
                <w:szCs w:val="22"/>
              </w:rPr>
            </w:pPr>
            <w:r>
              <w:rPr>
                <w:sz w:val="22"/>
                <w:szCs w:val="22"/>
              </w:rPr>
              <w:t>2</w:t>
            </w:r>
          </w:p>
        </w:tc>
        <w:tc>
          <w:tcPr>
            <w:tcW w:w="404" w:type="dxa"/>
            <w:vMerge w:val="restart"/>
            <w:shd w:val="clear" w:color="auto" w:fill="auto"/>
            <w:vAlign w:val="center"/>
          </w:tcPr>
          <w:p w:rsidR="00550FFB" w:rsidRPr="00B36FB2" w:rsidRDefault="002D3493" w:rsidP="00615923">
            <w:pPr>
              <w:jc w:val="center"/>
              <w:rPr>
                <w:sz w:val="22"/>
                <w:szCs w:val="22"/>
              </w:rPr>
            </w:pPr>
            <w:r>
              <w:rPr>
                <w:sz w:val="22"/>
                <w:szCs w:val="22"/>
              </w:rPr>
              <w:t>0</w:t>
            </w:r>
          </w:p>
        </w:tc>
        <w:tc>
          <w:tcPr>
            <w:tcW w:w="404" w:type="dxa"/>
            <w:vMerge w:val="restart"/>
            <w:shd w:val="clear" w:color="auto" w:fill="auto"/>
            <w:vAlign w:val="center"/>
          </w:tcPr>
          <w:p w:rsidR="00550FFB" w:rsidRPr="00B36FB2" w:rsidRDefault="002D3493" w:rsidP="00615923">
            <w:pPr>
              <w:jc w:val="center"/>
              <w:rPr>
                <w:sz w:val="22"/>
                <w:szCs w:val="22"/>
              </w:rPr>
            </w:pPr>
            <w:r>
              <w:rPr>
                <w:sz w:val="22"/>
                <w:szCs w:val="22"/>
              </w:rPr>
              <w:t>1</w:t>
            </w:r>
          </w:p>
        </w:tc>
        <w:tc>
          <w:tcPr>
            <w:tcW w:w="404" w:type="dxa"/>
            <w:vMerge w:val="restart"/>
            <w:shd w:val="clear" w:color="auto" w:fill="auto"/>
            <w:vAlign w:val="center"/>
          </w:tcPr>
          <w:p w:rsidR="00550FFB" w:rsidRPr="00B36FB2" w:rsidRDefault="002D3493" w:rsidP="00615923">
            <w:pPr>
              <w:jc w:val="center"/>
              <w:rPr>
                <w:sz w:val="22"/>
                <w:szCs w:val="22"/>
              </w:rPr>
            </w:pPr>
            <w:r>
              <w:rPr>
                <w:sz w:val="22"/>
                <w:szCs w:val="22"/>
              </w:rPr>
              <w:t>7</w:t>
            </w:r>
          </w:p>
        </w:tc>
        <w:tc>
          <w:tcPr>
            <w:tcW w:w="404" w:type="dxa"/>
            <w:vMerge w:val="restart"/>
            <w:shd w:val="clear" w:color="auto" w:fill="auto"/>
            <w:vAlign w:val="center"/>
          </w:tcPr>
          <w:p w:rsidR="00550FFB" w:rsidRPr="00B36FB2" w:rsidRDefault="00550FFB" w:rsidP="00615923">
            <w:pPr>
              <w:jc w:val="center"/>
              <w:rPr>
                <w:sz w:val="22"/>
                <w:szCs w:val="22"/>
              </w:rPr>
            </w:pPr>
            <w:r w:rsidRPr="00B36FB2">
              <w:rPr>
                <w:sz w:val="22"/>
                <w:szCs w:val="22"/>
              </w:rPr>
              <w:t>-</w:t>
            </w:r>
          </w:p>
        </w:tc>
        <w:tc>
          <w:tcPr>
            <w:tcW w:w="404" w:type="dxa"/>
            <w:vMerge w:val="restart"/>
            <w:shd w:val="clear" w:color="auto" w:fill="auto"/>
            <w:vAlign w:val="center"/>
          </w:tcPr>
          <w:p w:rsidR="00550FFB" w:rsidRPr="00B36FB2" w:rsidRDefault="00E742D2" w:rsidP="00615923">
            <w:pPr>
              <w:jc w:val="center"/>
              <w:rPr>
                <w:sz w:val="22"/>
                <w:szCs w:val="22"/>
              </w:rPr>
            </w:pPr>
            <w:r>
              <w:rPr>
                <w:sz w:val="22"/>
                <w:szCs w:val="22"/>
              </w:rPr>
              <w:t>0</w:t>
            </w:r>
          </w:p>
        </w:tc>
        <w:tc>
          <w:tcPr>
            <w:tcW w:w="404" w:type="dxa"/>
            <w:vMerge w:val="restart"/>
            <w:shd w:val="clear" w:color="auto" w:fill="auto"/>
            <w:vAlign w:val="center"/>
          </w:tcPr>
          <w:p w:rsidR="00550FFB" w:rsidRPr="00B36FB2" w:rsidRDefault="00E742D2" w:rsidP="00615923">
            <w:pPr>
              <w:jc w:val="center"/>
              <w:rPr>
                <w:sz w:val="22"/>
                <w:szCs w:val="22"/>
              </w:rPr>
            </w:pPr>
            <w:r>
              <w:rPr>
                <w:sz w:val="22"/>
                <w:szCs w:val="22"/>
              </w:rPr>
              <w:t>8</w:t>
            </w:r>
          </w:p>
        </w:tc>
        <w:tc>
          <w:tcPr>
            <w:tcW w:w="404" w:type="dxa"/>
            <w:vMerge w:val="restart"/>
            <w:shd w:val="clear" w:color="auto" w:fill="auto"/>
            <w:vAlign w:val="center"/>
          </w:tcPr>
          <w:p w:rsidR="00550FFB" w:rsidRPr="00B36FB2" w:rsidRDefault="00550FFB" w:rsidP="00615923">
            <w:pPr>
              <w:jc w:val="center"/>
              <w:rPr>
                <w:sz w:val="22"/>
                <w:szCs w:val="22"/>
              </w:rPr>
            </w:pPr>
            <w:r w:rsidRPr="00B36FB2">
              <w:rPr>
                <w:sz w:val="22"/>
                <w:szCs w:val="22"/>
              </w:rPr>
              <w:t>-</w:t>
            </w:r>
          </w:p>
        </w:tc>
        <w:tc>
          <w:tcPr>
            <w:tcW w:w="404" w:type="dxa"/>
            <w:vMerge w:val="restart"/>
            <w:shd w:val="clear" w:color="auto" w:fill="auto"/>
            <w:vAlign w:val="center"/>
          </w:tcPr>
          <w:p w:rsidR="00550FFB" w:rsidRPr="00B36FB2" w:rsidRDefault="00E742D2" w:rsidP="00615923">
            <w:pPr>
              <w:jc w:val="center"/>
              <w:rPr>
                <w:sz w:val="22"/>
                <w:szCs w:val="22"/>
              </w:rPr>
            </w:pPr>
            <w:r>
              <w:rPr>
                <w:sz w:val="22"/>
                <w:szCs w:val="22"/>
              </w:rPr>
              <w:t>0</w:t>
            </w:r>
          </w:p>
        </w:tc>
        <w:tc>
          <w:tcPr>
            <w:tcW w:w="404" w:type="dxa"/>
            <w:vMerge w:val="restart"/>
            <w:shd w:val="clear" w:color="auto" w:fill="auto"/>
            <w:vAlign w:val="center"/>
          </w:tcPr>
          <w:p w:rsidR="00550FFB" w:rsidRPr="00B36FB2" w:rsidRDefault="00E742D2" w:rsidP="00615923">
            <w:pPr>
              <w:jc w:val="center"/>
              <w:rPr>
                <w:sz w:val="22"/>
                <w:szCs w:val="22"/>
              </w:rPr>
            </w:pPr>
            <w:r>
              <w:rPr>
                <w:sz w:val="22"/>
                <w:szCs w:val="22"/>
              </w:rPr>
              <w:t>9</w:t>
            </w:r>
          </w:p>
        </w:tc>
        <w:tc>
          <w:tcPr>
            <w:tcW w:w="921" w:type="dxa"/>
            <w:gridSpan w:val="3"/>
            <w:shd w:val="clear" w:color="auto" w:fill="auto"/>
            <w:vAlign w:val="center"/>
          </w:tcPr>
          <w:p w:rsidR="00550FFB" w:rsidRPr="00555D9B" w:rsidRDefault="00117657" w:rsidP="00615923">
            <w:pPr>
              <w:jc w:val="center"/>
              <w:rPr>
                <w:sz w:val="22"/>
                <w:szCs w:val="22"/>
              </w:rPr>
            </w:pPr>
            <w:r w:rsidRPr="00555D9B">
              <w:rPr>
                <w:rFonts w:eastAsiaTheme="minorHAnsi"/>
                <w:lang w:eastAsia="en-US"/>
              </w:rPr>
              <w:fldChar w:fldCharType="begin">
                <w:ffData>
                  <w:name w:val=""/>
                  <w:enabled/>
                  <w:calcOnExit w:val="0"/>
                  <w:checkBox>
                    <w:sizeAuto/>
                    <w:default w:val="0"/>
                  </w:checkBox>
                </w:ffData>
              </w:fldChar>
            </w:r>
            <w:r w:rsidRPr="00555D9B">
              <w:rPr>
                <w:rFonts w:eastAsiaTheme="minorHAnsi"/>
                <w:lang w:eastAsia="en-US"/>
              </w:rPr>
              <w:instrText xml:space="preserve"> FORMCHECKBOX </w:instrText>
            </w:r>
            <w:r w:rsidR="00B065A4">
              <w:rPr>
                <w:rFonts w:eastAsiaTheme="minorHAnsi"/>
                <w:lang w:eastAsia="en-US"/>
              </w:rPr>
            </w:r>
            <w:r w:rsidR="00B065A4">
              <w:rPr>
                <w:rFonts w:eastAsiaTheme="minorHAnsi"/>
                <w:lang w:eastAsia="en-US"/>
              </w:rPr>
              <w:fldChar w:fldCharType="separate"/>
            </w:r>
            <w:r w:rsidRPr="00555D9B">
              <w:rPr>
                <w:rFonts w:eastAsiaTheme="minorHAnsi"/>
                <w:lang w:eastAsia="en-US"/>
              </w:rPr>
              <w:fldChar w:fldCharType="end"/>
            </w:r>
          </w:p>
        </w:tc>
        <w:tc>
          <w:tcPr>
            <w:tcW w:w="3657" w:type="dxa"/>
            <w:gridSpan w:val="8"/>
            <w:shd w:val="clear" w:color="auto" w:fill="auto"/>
            <w:vAlign w:val="center"/>
          </w:tcPr>
          <w:p w:rsidR="00550FFB" w:rsidRPr="00555D9B" w:rsidRDefault="00550FFB" w:rsidP="00615923">
            <w:pPr>
              <w:jc w:val="both"/>
              <w:rPr>
                <w:sz w:val="22"/>
                <w:szCs w:val="22"/>
              </w:rPr>
            </w:pPr>
            <w:r w:rsidRPr="00555D9B">
              <w:rPr>
                <w:sz w:val="22"/>
                <w:szCs w:val="22"/>
              </w:rPr>
              <w:t>visuotinio narių susirinkimo sprendimu Nr. _____</w:t>
            </w:r>
          </w:p>
        </w:tc>
      </w:tr>
      <w:tr w:rsidR="00550FFB" w:rsidRPr="00B36FB2" w:rsidTr="00CF4095">
        <w:trPr>
          <w:trHeight w:val="688"/>
        </w:trPr>
        <w:tc>
          <w:tcPr>
            <w:tcW w:w="756" w:type="dxa"/>
            <w:vMerge/>
            <w:shd w:val="clear" w:color="auto" w:fill="auto"/>
            <w:vAlign w:val="center"/>
          </w:tcPr>
          <w:p w:rsidR="00550FFB" w:rsidRPr="00B36FB2" w:rsidRDefault="00550FFB" w:rsidP="00615923">
            <w:pPr>
              <w:jc w:val="center"/>
              <w:rPr>
                <w:sz w:val="22"/>
                <w:szCs w:val="22"/>
              </w:rPr>
            </w:pPr>
          </w:p>
        </w:tc>
        <w:tc>
          <w:tcPr>
            <w:tcW w:w="5760" w:type="dxa"/>
            <w:vMerge/>
            <w:shd w:val="clear" w:color="auto" w:fill="auto"/>
            <w:vAlign w:val="center"/>
          </w:tcPr>
          <w:p w:rsidR="00550FFB" w:rsidRPr="00B36FB2" w:rsidRDefault="00550FFB" w:rsidP="00615923">
            <w:pPr>
              <w:jc w:val="both"/>
              <w:rPr>
                <w:sz w:val="22"/>
                <w:szCs w:val="22"/>
              </w:rPr>
            </w:pPr>
          </w:p>
        </w:tc>
        <w:tc>
          <w:tcPr>
            <w:tcW w:w="404" w:type="dxa"/>
            <w:vMerge/>
            <w:shd w:val="clear" w:color="auto" w:fill="auto"/>
            <w:vAlign w:val="center"/>
          </w:tcPr>
          <w:p w:rsidR="00550FFB" w:rsidRPr="00B36FB2" w:rsidRDefault="00550FFB" w:rsidP="00615923">
            <w:pPr>
              <w:jc w:val="center"/>
              <w:rPr>
                <w:sz w:val="22"/>
                <w:szCs w:val="22"/>
              </w:rPr>
            </w:pPr>
          </w:p>
        </w:tc>
        <w:tc>
          <w:tcPr>
            <w:tcW w:w="404" w:type="dxa"/>
            <w:vMerge/>
            <w:shd w:val="clear" w:color="auto" w:fill="auto"/>
            <w:vAlign w:val="center"/>
          </w:tcPr>
          <w:p w:rsidR="00550FFB" w:rsidRPr="00B36FB2" w:rsidRDefault="00550FFB" w:rsidP="00615923">
            <w:pPr>
              <w:jc w:val="center"/>
              <w:rPr>
                <w:sz w:val="22"/>
                <w:szCs w:val="22"/>
              </w:rPr>
            </w:pPr>
          </w:p>
        </w:tc>
        <w:tc>
          <w:tcPr>
            <w:tcW w:w="404" w:type="dxa"/>
            <w:vMerge/>
            <w:shd w:val="clear" w:color="auto" w:fill="auto"/>
            <w:vAlign w:val="center"/>
          </w:tcPr>
          <w:p w:rsidR="00550FFB" w:rsidRPr="00B36FB2" w:rsidRDefault="00550FFB" w:rsidP="00615923">
            <w:pPr>
              <w:jc w:val="center"/>
              <w:rPr>
                <w:sz w:val="22"/>
                <w:szCs w:val="22"/>
              </w:rPr>
            </w:pPr>
          </w:p>
        </w:tc>
        <w:tc>
          <w:tcPr>
            <w:tcW w:w="404" w:type="dxa"/>
            <w:vMerge/>
            <w:shd w:val="clear" w:color="auto" w:fill="auto"/>
            <w:vAlign w:val="center"/>
          </w:tcPr>
          <w:p w:rsidR="00550FFB" w:rsidRPr="00B36FB2" w:rsidRDefault="00550FFB" w:rsidP="00615923">
            <w:pPr>
              <w:jc w:val="center"/>
              <w:rPr>
                <w:sz w:val="22"/>
                <w:szCs w:val="22"/>
              </w:rPr>
            </w:pPr>
          </w:p>
        </w:tc>
        <w:tc>
          <w:tcPr>
            <w:tcW w:w="404" w:type="dxa"/>
            <w:vMerge/>
            <w:shd w:val="clear" w:color="auto" w:fill="auto"/>
            <w:vAlign w:val="center"/>
          </w:tcPr>
          <w:p w:rsidR="00550FFB" w:rsidRPr="00B36FB2" w:rsidRDefault="00550FFB" w:rsidP="00615923">
            <w:pPr>
              <w:jc w:val="center"/>
              <w:rPr>
                <w:sz w:val="22"/>
                <w:szCs w:val="22"/>
              </w:rPr>
            </w:pPr>
          </w:p>
        </w:tc>
        <w:tc>
          <w:tcPr>
            <w:tcW w:w="404" w:type="dxa"/>
            <w:vMerge/>
            <w:shd w:val="clear" w:color="auto" w:fill="auto"/>
            <w:vAlign w:val="center"/>
          </w:tcPr>
          <w:p w:rsidR="00550FFB" w:rsidRPr="00B36FB2" w:rsidRDefault="00550FFB" w:rsidP="00615923">
            <w:pPr>
              <w:jc w:val="center"/>
              <w:rPr>
                <w:sz w:val="22"/>
                <w:szCs w:val="22"/>
              </w:rPr>
            </w:pPr>
          </w:p>
        </w:tc>
        <w:tc>
          <w:tcPr>
            <w:tcW w:w="404" w:type="dxa"/>
            <w:vMerge/>
            <w:shd w:val="clear" w:color="auto" w:fill="auto"/>
            <w:vAlign w:val="center"/>
          </w:tcPr>
          <w:p w:rsidR="00550FFB" w:rsidRPr="00B36FB2" w:rsidRDefault="00550FFB" w:rsidP="00615923">
            <w:pPr>
              <w:jc w:val="center"/>
              <w:rPr>
                <w:sz w:val="22"/>
                <w:szCs w:val="22"/>
              </w:rPr>
            </w:pPr>
          </w:p>
        </w:tc>
        <w:tc>
          <w:tcPr>
            <w:tcW w:w="404" w:type="dxa"/>
            <w:vMerge/>
            <w:shd w:val="clear" w:color="auto" w:fill="auto"/>
            <w:vAlign w:val="center"/>
          </w:tcPr>
          <w:p w:rsidR="00550FFB" w:rsidRPr="00B36FB2" w:rsidRDefault="00550FFB" w:rsidP="00615923">
            <w:pPr>
              <w:jc w:val="center"/>
              <w:rPr>
                <w:sz w:val="22"/>
                <w:szCs w:val="22"/>
              </w:rPr>
            </w:pPr>
          </w:p>
        </w:tc>
        <w:tc>
          <w:tcPr>
            <w:tcW w:w="404" w:type="dxa"/>
            <w:vMerge/>
            <w:shd w:val="clear" w:color="auto" w:fill="auto"/>
            <w:vAlign w:val="center"/>
          </w:tcPr>
          <w:p w:rsidR="00550FFB" w:rsidRPr="00B36FB2" w:rsidRDefault="00550FFB" w:rsidP="00615923">
            <w:pPr>
              <w:jc w:val="center"/>
              <w:rPr>
                <w:sz w:val="22"/>
                <w:szCs w:val="22"/>
              </w:rPr>
            </w:pPr>
          </w:p>
        </w:tc>
        <w:tc>
          <w:tcPr>
            <w:tcW w:w="404" w:type="dxa"/>
            <w:vMerge/>
            <w:shd w:val="clear" w:color="auto" w:fill="auto"/>
            <w:vAlign w:val="center"/>
          </w:tcPr>
          <w:p w:rsidR="00550FFB" w:rsidRPr="00B36FB2" w:rsidRDefault="00550FFB" w:rsidP="00615923">
            <w:pPr>
              <w:jc w:val="center"/>
              <w:rPr>
                <w:sz w:val="22"/>
                <w:szCs w:val="22"/>
              </w:rPr>
            </w:pPr>
          </w:p>
        </w:tc>
        <w:tc>
          <w:tcPr>
            <w:tcW w:w="921" w:type="dxa"/>
            <w:gridSpan w:val="3"/>
            <w:shd w:val="clear" w:color="auto" w:fill="auto"/>
            <w:vAlign w:val="center"/>
          </w:tcPr>
          <w:p w:rsidR="00550FFB" w:rsidRPr="00555D9B" w:rsidRDefault="00E742D2" w:rsidP="00615923">
            <w:pPr>
              <w:jc w:val="center"/>
              <w:rPr>
                <w:sz w:val="22"/>
                <w:szCs w:val="22"/>
              </w:rPr>
            </w:pPr>
            <w:r>
              <w:rPr>
                <w:rFonts w:eastAsiaTheme="minorHAnsi"/>
                <w:lang w:eastAsia="en-US"/>
              </w:rPr>
              <w:fldChar w:fldCharType="begin">
                <w:ffData>
                  <w:name w:val=""/>
                  <w:enabled/>
                  <w:calcOnExit w:val="0"/>
                  <w:checkBox>
                    <w:sizeAuto/>
                    <w:default w:val="1"/>
                  </w:checkBox>
                </w:ffData>
              </w:fldChar>
            </w:r>
            <w:r>
              <w:rPr>
                <w:rFonts w:eastAsiaTheme="minorHAnsi"/>
                <w:lang w:eastAsia="en-US"/>
              </w:rPr>
              <w:instrText xml:space="preserve"> FORMCHECKBOX </w:instrText>
            </w:r>
            <w:r>
              <w:rPr>
                <w:rFonts w:eastAsiaTheme="minorHAnsi"/>
                <w:lang w:eastAsia="en-US"/>
              </w:rPr>
            </w:r>
            <w:r>
              <w:rPr>
                <w:rFonts w:eastAsiaTheme="minorHAnsi"/>
                <w:lang w:eastAsia="en-US"/>
              </w:rPr>
              <w:fldChar w:fldCharType="end"/>
            </w:r>
          </w:p>
        </w:tc>
        <w:tc>
          <w:tcPr>
            <w:tcW w:w="3657" w:type="dxa"/>
            <w:gridSpan w:val="8"/>
            <w:shd w:val="clear" w:color="auto" w:fill="auto"/>
            <w:vAlign w:val="center"/>
          </w:tcPr>
          <w:p w:rsidR="00550FFB" w:rsidRPr="00555D9B" w:rsidRDefault="00550FFB" w:rsidP="00615923">
            <w:pPr>
              <w:jc w:val="both"/>
              <w:rPr>
                <w:sz w:val="22"/>
                <w:szCs w:val="22"/>
              </w:rPr>
            </w:pPr>
            <w:r w:rsidRPr="00555D9B">
              <w:rPr>
                <w:sz w:val="22"/>
                <w:szCs w:val="22"/>
              </w:rPr>
              <w:t>kolegialaus va</w:t>
            </w:r>
            <w:r w:rsidR="00E742D2">
              <w:rPr>
                <w:sz w:val="22"/>
                <w:szCs w:val="22"/>
              </w:rPr>
              <w:t>ldymo organo sprendimu Nr. K-5</w:t>
            </w:r>
          </w:p>
        </w:tc>
      </w:tr>
      <w:tr w:rsidR="00550FFB" w:rsidRPr="00B36FB2" w:rsidTr="00CF4095">
        <w:trPr>
          <w:trHeight w:val="113"/>
        </w:trPr>
        <w:tc>
          <w:tcPr>
            <w:tcW w:w="756" w:type="dxa"/>
            <w:vMerge w:val="restart"/>
            <w:shd w:val="clear" w:color="auto" w:fill="auto"/>
            <w:vAlign w:val="center"/>
          </w:tcPr>
          <w:p w:rsidR="00550FFB" w:rsidRPr="00B36FB2" w:rsidRDefault="00550FFB" w:rsidP="00615923">
            <w:pPr>
              <w:jc w:val="center"/>
              <w:rPr>
                <w:sz w:val="22"/>
                <w:szCs w:val="22"/>
              </w:rPr>
            </w:pPr>
            <w:r w:rsidRPr="00B36FB2">
              <w:rPr>
                <w:sz w:val="22"/>
                <w:szCs w:val="22"/>
              </w:rPr>
              <w:t>1.6.</w:t>
            </w:r>
          </w:p>
        </w:tc>
        <w:tc>
          <w:tcPr>
            <w:tcW w:w="5760" w:type="dxa"/>
            <w:vMerge w:val="restart"/>
            <w:shd w:val="clear" w:color="auto" w:fill="auto"/>
            <w:vAlign w:val="center"/>
          </w:tcPr>
          <w:p w:rsidR="00550FFB" w:rsidRPr="00B36FB2" w:rsidRDefault="00550FFB" w:rsidP="00615923">
            <w:pPr>
              <w:rPr>
                <w:sz w:val="22"/>
                <w:szCs w:val="22"/>
              </w:rPr>
            </w:pPr>
            <w:r w:rsidRPr="00B36FB2">
              <w:rPr>
                <w:sz w:val="22"/>
                <w:szCs w:val="22"/>
              </w:rPr>
              <w:t xml:space="preserve">Pagal FSA patirtos išlaidos priskiriamos prie: </w:t>
            </w:r>
          </w:p>
        </w:tc>
        <w:tc>
          <w:tcPr>
            <w:tcW w:w="8618" w:type="dxa"/>
            <w:gridSpan w:val="21"/>
            <w:shd w:val="clear" w:color="auto" w:fill="auto"/>
          </w:tcPr>
          <w:p w:rsidR="00550FFB" w:rsidRPr="00B36FB2" w:rsidRDefault="00550FFB" w:rsidP="00615923">
            <w:pPr>
              <w:rPr>
                <w:i/>
                <w:sz w:val="22"/>
                <w:szCs w:val="22"/>
              </w:rPr>
            </w:pPr>
            <w:r w:rsidRPr="00B36FB2">
              <w:rPr>
                <w:sz w:val="22"/>
                <w:szCs w:val="22"/>
              </w:rPr>
              <w:t xml:space="preserve">EŽŪFKP tikslinės srities Nr. </w:t>
            </w:r>
            <w:r w:rsidR="00117657" w:rsidRPr="00B36FB2">
              <w:rPr>
                <w:sz w:val="22"/>
                <w:szCs w:val="22"/>
              </w:rPr>
              <w:t>6B</w:t>
            </w:r>
            <w:r w:rsidR="00117657" w:rsidRPr="00B36FB2">
              <w:rPr>
                <w:i/>
                <w:sz w:val="22"/>
                <w:szCs w:val="22"/>
              </w:rPr>
              <w:t xml:space="preserve"> </w:t>
            </w:r>
          </w:p>
        </w:tc>
      </w:tr>
      <w:tr w:rsidR="00550FFB" w:rsidRPr="00B36FB2" w:rsidTr="00CF4095">
        <w:trPr>
          <w:trHeight w:val="274"/>
        </w:trPr>
        <w:tc>
          <w:tcPr>
            <w:tcW w:w="756" w:type="dxa"/>
            <w:vMerge/>
            <w:shd w:val="clear" w:color="auto" w:fill="auto"/>
          </w:tcPr>
          <w:p w:rsidR="00550FFB" w:rsidRPr="00B36FB2" w:rsidRDefault="00550FFB" w:rsidP="00615923">
            <w:pPr>
              <w:jc w:val="center"/>
              <w:rPr>
                <w:sz w:val="22"/>
                <w:szCs w:val="22"/>
              </w:rPr>
            </w:pPr>
          </w:p>
        </w:tc>
        <w:tc>
          <w:tcPr>
            <w:tcW w:w="5760" w:type="dxa"/>
            <w:vMerge/>
            <w:shd w:val="clear" w:color="auto" w:fill="auto"/>
          </w:tcPr>
          <w:p w:rsidR="00550FFB" w:rsidRPr="00B36FB2" w:rsidRDefault="00550FFB" w:rsidP="00615923">
            <w:pPr>
              <w:rPr>
                <w:sz w:val="22"/>
                <w:szCs w:val="22"/>
              </w:rPr>
            </w:pPr>
          </w:p>
        </w:tc>
        <w:tc>
          <w:tcPr>
            <w:tcW w:w="8618" w:type="dxa"/>
            <w:gridSpan w:val="21"/>
            <w:shd w:val="clear" w:color="auto" w:fill="auto"/>
          </w:tcPr>
          <w:p w:rsidR="00550FFB" w:rsidRPr="00B36FB2" w:rsidRDefault="00550FFB" w:rsidP="00615923">
            <w:pPr>
              <w:rPr>
                <w:i/>
                <w:sz w:val="22"/>
                <w:szCs w:val="22"/>
              </w:rPr>
            </w:pPr>
            <w:r w:rsidRPr="00B36FB2">
              <w:rPr>
                <w:sz w:val="22"/>
                <w:szCs w:val="22"/>
              </w:rPr>
              <w:t xml:space="preserve">EJRŽF konkretaus tikslo ir uždavinio Nr. </w:t>
            </w:r>
            <w:r w:rsidR="00117657" w:rsidRPr="00B36FB2">
              <w:rPr>
                <w:sz w:val="22"/>
                <w:szCs w:val="22"/>
              </w:rPr>
              <w:t>-</w:t>
            </w:r>
          </w:p>
        </w:tc>
      </w:tr>
      <w:tr w:rsidR="00550FFB" w:rsidRPr="00B36FB2" w:rsidTr="00CF4095">
        <w:tc>
          <w:tcPr>
            <w:tcW w:w="756" w:type="dxa"/>
            <w:shd w:val="clear" w:color="auto" w:fill="auto"/>
          </w:tcPr>
          <w:p w:rsidR="00550FFB" w:rsidRPr="00B36FB2" w:rsidRDefault="00550FFB" w:rsidP="00615923">
            <w:pPr>
              <w:jc w:val="center"/>
              <w:rPr>
                <w:sz w:val="22"/>
                <w:szCs w:val="22"/>
              </w:rPr>
            </w:pPr>
            <w:r w:rsidRPr="00B36FB2">
              <w:rPr>
                <w:sz w:val="22"/>
                <w:szCs w:val="22"/>
              </w:rPr>
              <w:t>1.7.</w:t>
            </w:r>
          </w:p>
        </w:tc>
        <w:tc>
          <w:tcPr>
            <w:tcW w:w="5760" w:type="dxa"/>
            <w:shd w:val="clear" w:color="auto" w:fill="auto"/>
          </w:tcPr>
          <w:p w:rsidR="00550FFB" w:rsidRPr="00B36FB2" w:rsidRDefault="00550FFB" w:rsidP="00117657">
            <w:pPr>
              <w:jc w:val="both"/>
              <w:rPr>
                <w:sz w:val="22"/>
                <w:szCs w:val="22"/>
              </w:rPr>
            </w:pPr>
            <w:r w:rsidRPr="00B36FB2">
              <w:rPr>
                <w:sz w:val="22"/>
                <w:szCs w:val="22"/>
              </w:rPr>
              <w:t xml:space="preserve">VPS priemonės veiklos srities, kuriai parengtas FSA, </w:t>
            </w:r>
            <w:r w:rsidRPr="00B36FB2">
              <w:rPr>
                <w:color w:val="000000"/>
                <w:sz w:val="22"/>
                <w:szCs w:val="22"/>
              </w:rPr>
              <w:t>pagrindiniai tikslai yra šie:</w:t>
            </w:r>
          </w:p>
        </w:tc>
        <w:tc>
          <w:tcPr>
            <w:tcW w:w="8618" w:type="dxa"/>
            <w:gridSpan w:val="21"/>
            <w:shd w:val="clear" w:color="auto" w:fill="auto"/>
          </w:tcPr>
          <w:p w:rsidR="00550FFB" w:rsidRPr="00B36FB2" w:rsidRDefault="00117657" w:rsidP="00615923">
            <w:pPr>
              <w:jc w:val="both"/>
              <w:rPr>
                <w:b/>
                <w:sz w:val="22"/>
                <w:szCs w:val="22"/>
              </w:rPr>
            </w:pPr>
            <w:r w:rsidRPr="00B36FB2">
              <w:rPr>
                <w:rFonts w:eastAsiaTheme="minorHAnsi"/>
                <w:sz w:val="22"/>
                <w:szCs w:val="22"/>
                <w:lang w:eastAsia="en-US"/>
              </w:rPr>
              <w:t>didinti kaimo gyvenamųjų vietovių patrauklumą ir gerinti gyvenimo kokybę labiau pritaikant viešąją infrastruktūrą gyventojų poreikiams</w:t>
            </w:r>
          </w:p>
        </w:tc>
      </w:tr>
      <w:tr w:rsidR="00550FFB" w:rsidRPr="00B36FB2" w:rsidTr="00CF4095">
        <w:tc>
          <w:tcPr>
            <w:tcW w:w="756" w:type="dxa"/>
            <w:shd w:val="clear" w:color="auto" w:fill="auto"/>
          </w:tcPr>
          <w:p w:rsidR="00550FFB" w:rsidRPr="00B36FB2" w:rsidRDefault="00550FFB" w:rsidP="00615923">
            <w:pPr>
              <w:jc w:val="center"/>
              <w:rPr>
                <w:sz w:val="22"/>
                <w:szCs w:val="22"/>
              </w:rPr>
            </w:pPr>
            <w:r w:rsidRPr="00B36FB2">
              <w:rPr>
                <w:sz w:val="22"/>
                <w:szCs w:val="22"/>
              </w:rPr>
              <w:t>1.8.</w:t>
            </w:r>
          </w:p>
        </w:tc>
        <w:tc>
          <w:tcPr>
            <w:tcW w:w="5760" w:type="dxa"/>
            <w:shd w:val="clear" w:color="auto" w:fill="auto"/>
          </w:tcPr>
          <w:p w:rsidR="00550FFB" w:rsidRPr="00B36FB2" w:rsidRDefault="00550FFB" w:rsidP="00117657">
            <w:pPr>
              <w:jc w:val="both"/>
              <w:rPr>
                <w:sz w:val="22"/>
                <w:szCs w:val="22"/>
              </w:rPr>
            </w:pPr>
            <w:r w:rsidRPr="00B36FB2">
              <w:rPr>
                <w:sz w:val="22"/>
                <w:szCs w:val="22"/>
              </w:rPr>
              <w:t>Pagal VPS priemonės veiklos sritį parama teikiama:</w:t>
            </w:r>
          </w:p>
        </w:tc>
        <w:tc>
          <w:tcPr>
            <w:tcW w:w="8618" w:type="dxa"/>
            <w:gridSpan w:val="21"/>
            <w:shd w:val="clear" w:color="auto" w:fill="auto"/>
          </w:tcPr>
          <w:p w:rsidR="008968B1" w:rsidRPr="00B36FB2" w:rsidRDefault="008968B1" w:rsidP="00117657">
            <w:pPr>
              <w:suppressAutoHyphens/>
              <w:autoSpaceDE w:val="0"/>
              <w:autoSpaceDN w:val="0"/>
              <w:adjustRightInd w:val="0"/>
              <w:jc w:val="both"/>
              <w:textAlignment w:val="center"/>
              <w:rPr>
                <w:sz w:val="22"/>
                <w:szCs w:val="22"/>
              </w:rPr>
            </w:pPr>
            <w:r w:rsidRPr="00B36FB2">
              <w:rPr>
                <w:sz w:val="22"/>
                <w:szCs w:val="22"/>
              </w:rPr>
              <w:t>1. Visuomeninės paskirties pastatų (išskyrus privačios nuosavybės teise valdomus pastatus), rekonstravimas, kapitalinis remontas ir pritaikymas kaimo bendruomenės poreikiams, ekonominei, socialinei, kultūrinei veiklai;</w:t>
            </w:r>
            <w:r w:rsidR="00CE2B0E" w:rsidRPr="00B36FB2">
              <w:t xml:space="preserve"> </w:t>
            </w:r>
            <w:r w:rsidR="00CE2B0E" w:rsidRPr="00B36FB2">
              <w:rPr>
                <w:sz w:val="22"/>
                <w:szCs w:val="22"/>
              </w:rPr>
              <w:t>Remiama veikla taip pat yra</w:t>
            </w:r>
            <w:r w:rsidR="00CE2B0E" w:rsidRPr="00B36FB2">
              <w:t xml:space="preserve"> </w:t>
            </w:r>
            <w:r w:rsidR="00CE2B0E" w:rsidRPr="00B36FB2">
              <w:rPr>
                <w:sz w:val="22"/>
                <w:szCs w:val="22"/>
              </w:rPr>
              <w:t>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rsidR="008968B1" w:rsidRPr="00B36FB2" w:rsidRDefault="008968B1" w:rsidP="00117657">
            <w:pPr>
              <w:suppressAutoHyphens/>
              <w:autoSpaceDE w:val="0"/>
              <w:autoSpaceDN w:val="0"/>
              <w:adjustRightInd w:val="0"/>
              <w:jc w:val="both"/>
              <w:textAlignment w:val="center"/>
              <w:rPr>
                <w:sz w:val="22"/>
                <w:szCs w:val="22"/>
              </w:rPr>
            </w:pPr>
            <w:r w:rsidRPr="00B36FB2">
              <w:rPr>
                <w:sz w:val="22"/>
                <w:szCs w:val="22"/>
              </w:rPr>
              <w:t xml:space="preserve">2. Viešųjų poilsio, sporto, laisvalaikio, rekreacinės ir kitos paskirties inžinerinių statinių (pvz., </w:t>
            </w:r>
            <w:r w:rsidR="009B7721" w:rsidRPr="00555D9B">
              <w:rPr>
                <w:sz w:val="22"/>
                <w:szCs w:val="22"/>
              </w:rPr>
              <w:t xml:space="preserve">nedidelės </w:t>
            </w:r>
            <w:r w:rsidRPr="00B36FB2">
              <w:rPr>
                <w:sz w:val="22"/>
                <w:szCs w:val="22"/>
              </w:rPr>
              <w:t xml:space="preserve">sporto aikštelės, </w:t>
            </w:r>
            <w:r w:rsidR="009B7721" w:rsidRPr="00B36FB2">
              <w:rPr>
                <w:sz w:val="22"/>
                <w:szCs w:val="22"/>
              </w:rPr>
              <w:t xml:space="preserve">lauko treniruoklių aikštelės, </w:t>
            </w:r>
            <w:r w:rsidRPr="00B36FB2">
              <w:rPr>
                <w:sz w:val="22"/>
                <w:szCs w:val="22"/>
              </w:rPr>
              <w:t>persirengimo k</w:t>
            </w:r>
            <w:r w:rsidR="00555D9B">
              <w:rPr>
                <w:sz w:val="22"/>
                <w:szCs w:val="22"/>
              </w:rPr>
              <w:t>abinos, vaikų žaidimo aikštelės</w:t>
            </w:r>
            <w:r w:rsidRPr="00B36FB2">
              <w:rPr>
                <w:sz w:val="22"/>
                <w:szCs w:val="22"/>
              </w:rPr>
              <w:t>) įrengimas ar esamų sutvarkymas</w:t>
            </w:r>
            <w:r w:rsidR="00665C2F" w:rsidRPr="00B36FB2">
              <w:rPr>
                <w:sz w:val="22"/>
                <w:szCs w:val="22"/>
              </w:rPr>
              <w:t>;</w:t>
            </w:r>
          </w:p>
          <w:p w:rsidR="008968B1" w:rsidRPr="00B36FB2" w:rsidRDefault="008968B1" w:rsidP="00117657">
            <w:pPr>
              <w:suppressAutoHyphens/>
              <w:autoSpaceDE w:val="0"/>
              <w:autoSpaceDN w:val="0"/>
              <w:adjustRightInd w:val="0"/>
              <w:jc w:val="both"/>
              <w:textAlignment w:val="center"/>
              <w:rPr>
                <w:sz w:val="22"/>
                <w:szCs w:val="22"/>
              </w:rPr>
            </w:pPr>
            <w:r w:rsidRPr="00B36FB2">
              <w:rPr>
                <w:sz w:val="22"/>
                <w:szCs w:val="22"/>
              </w:rPr>
              <w:t xml:space="preserve">3. </w:t>
            </w:r>
            <w:r w:rsidRPr="00005A90">
              <w:rPr>
                <w:sz w:val="22"/>
                <w:szCs w:val="22"/>
              </w:rPr>
              <w:t>Mažųjų architektūros elementų (pvz. lauko suoliukai, stacionarūs dviračių stovai, medžių apsaugos, lauko vazonai ir pan.) sukūrimas ir atnaujinimas, meno kūrinių, skulptūrų, statulų, esančių tvarkomame objekte, atnaujinimas (šios išlaidos gali sudaryti ne daugiau kaip 5 proc. visų tinka</w:t>
            </w:r>
            <w:r w:rsidR="00AA38A2" w:rsidRPr="00005A90">
              <w:rPr>
                <w:sz w:val="22"/>
                <w:szCs w:val="22"/>
              </w:rPr>
              <w:t>mų finansuoti projekto išlaidų)</w:t>
            </w:r>
            <w:r w:rsidR="00665C2F" w:rsidRPr="00005A90">
              <w:rPr>
                <w:sz w:val="22"/>
                <w:szCs w:val="22"/>
              </w:rPr>
              <w:t>;</w:t>
            </w:r>
          </w:p>
          <w:p w:rsidR="008968B1" w:rsidRPr="00B36FB2" w:rsidRDefault="008968B1" w:rsidP="00117657">
            <w:pPr>
              <w:suppressAutoHyphens/>
              <w:autoSpaceDE w:val="0"/>
              <w:autoSpaceDN w:val="0"/>
              <w:adjustRightInd w:val="0"/>
              <w:jc w:val="both"/>
              <w:textAlignment w:val="center"/>
              <w:rPr>
                <w:sz w:val="22"/>
                <w:szCs w:val="22"/>
              </w:rPr>
            </w:pPr>
            <w:r w:rsidRPr="00B36FB2">
              <w:rPr>
                <w:sz w:val="22"/>
                <w:szCs w:val="22"/>
              </w:rPr>
              <w:t>4. Kitų atvirų viešųjų erdvių sutvarkymas ir (arba) sukūrimas, pritaikant jas kaimo bendruomenės poreikiams, ekonominei, socialinei, kultūrinei veiklai, laisvalaikiui ir siekiant skatinti kaimo vietovėse ekonominę plėtrą, socialinę įtrauktį ir skurdo mažinimą.</w:t>
            </w:r>
          </w:p>
          <w:p w:rsidR="00550FFB" w:rsidRPr="00B36FB2" w:rsidRDefault="00550FFB" w:rsidP="00932CCD">
            <w:pPr>
              <w:suppressAutoHyphens/>
              <w:autoSpaceDE w:val="0"/>
              <w:autoSpaceDN w:val="0"/>
              <w:adjustRightInd w:val="0"/>
              <w:jc w:val="both"/>
              <w:textAlignment w:val="center"/>
              <w:rPr>
                <w:color w:val="000000"/>
                <w:sz w:val="22"/>
                <w:szCs w:val="22"/>
              </w:rPr>
            </w:pPr>
            <w:r w:rsidRPr="00B36FB2">
              <w:rPr>
                <w:color w:val="000000"/>
                <w:sz w:val="22"/>
                <w:szCs w:val="22"/>
              </w:rPr>
              <w:t>Pareiškėjai, teikiantys paraiškas, turi pirminės vietos projekto paraiškos (</w:t>
            </w:r>
            <w:r w:rsidRPr="00B36FB2">
              <w:rPr>
                <w:sz w:val="22"/>
                <w:szCs w:val="22"/>
              </w:rPr>
              <w:t xml:space="preserve">FSA </w:t>
            </w:r>
            <w:r w:rsidR="00932CCD" w:rsidRPr="00B36FB2">
              <w:rPr>
                <w:sz w:val="22"/>
                <w:szCs w:val="22"/>
              </w:rPr>
              <w:t>1</w:t>
            </w:r>
            <w:r w:rsidRPr="00B36FB2">
              <w:rPr>
                <w:sz w:val="22"/>
                <w:szCs w:val="22"/>
              </w:rPr>
              <w:t xml:space="preserve"> priedas</w:t>
            </w:r>
            <w:r w:rsidRPr="00B36FB2">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550FFB" w:rsidRPr="00B36FB2" w:rsidTr="00CF4095">
        <w:tc>
          <w:tcPr>
            <w:tcW w:w="756" w:type="dxa"/>
            <w:shd w:val="clear" w:color="auto" w:fill="auto"/>
          </w:tcPr>
          <w:p w:rsidR="00550FFB" w:rsidRPr="00B36FB2" w:rsidRDefault="00550FFB" w:rsidP="00615923">
            <w:pPr>
              <w:jc w:val="center"/>
              <w:rPr>
                <w:sz w:val="22"/>
                <w:szCs w:val="22"/>
              </w:rPr>
            </w:pPr>
            <w:r w:rsidRPr="00B36FB2">
              <w:rPr>
                <w:sz w:val="22"/>
                <w:szCs w:val="22"/>
              </w:rPr>
              <w:t>1.9.</w:t>
            </w:r>
          </w:p>
        </w:tc>
        <w:tc>
          <w:tcPr>
            <w:tcW w:w="5760" w:type="dxa"/>
            <w:shd w:val="clear" w:color="auto" w:fill="auto"/>
          </w:tcPr>
          <w:p w:rsidR="00550FFB" w:rsidRPr="00B36FB2" w:rsidRDefault="00550FFB" w:rsidP="00615923">
            <w:pPr>
              <w:jc w:val="both"/>
              <w:rPr>
                <w:sz w:val="22"/>
                <w:szCs w:val="22"/>
              </w:rPr>
            </w:pPr>
            <w:r w:rsidRPr="00B36FB2">
              <w:rPr>
                <w:sz w:val="22"/>
                <w:szCs w:val="22"/>
              </w:rPr>
              <w:t>Paramos gali kreiptis šie pareiškėjai:</w:t>
            </w:r>
          </w:p>
        </w:tc>
        <w:tc>
          <w:tcPr>
            <w:tcW w:w="8618" w:type="dxa"/>
            <w:gridSpan w:val="21"/>
            <w:shd w:val="clear" w:color="auto" w:fill="auto"/>
          </w:tcPr>
          <w:p w:rsidR="00550FFB" w:rsidRPr="00B36FB2" w:rsidRDefault="00550FFB" w:rsidP="00615923">
            <w:pPr>
              <w:jc w:val="both"/>
              <w:rPr>
                <w:i/>
                <w:sz w:val="22"/>
                <w:szCs w:val="22"/>
              </w:rPr>
            </w:pPr>
            <w:r w:rsidRPr="00B36FB2">
              <w:rPr>
                <w:sz w:val="22"/>
                <w:szCs w:val="22"/>
              </w:rPr>
              <w:t>Galimi pareiškėjai:</w:t>
            </w:r>
            <w:r w:rsidR="00932CCD" w:rsidRPr="00B36FB2">
              <w:t xml:space="preserve"> </w:t>
            </w:r>
            <w:r w:rsidR="00932CCD" w:rsidRPr="00B36FB2">
              <w:rPr>
                <w:sz w:val="22"/>
                <w:szCs w:val="22"/>
              </w:rPr>
              <w:t>Viešieji pelno nesiekiantys juridiniai asmenys, registruoti pagal LR Asociacijų, LR Viešųjų įstaigų, LR Labdaros ir paramos fondų, LR Biudžetinių įstaigų įstatymus</w:t>
            </w:r>
            <w:r w:rsidRPr="00B36FB2">
              <w:rPr>
                <w:sz w:val="22"/>
                <w:szCs w:val="22"/>
              </w:rPr>
              <w:t>.</w:t>
            </w:r>
          </w:p>
          <w:p w:rsidR="00550FFB" w:rsidRPr="00B36FB2" w:rsidRDefault="00550FFB" w:rsidP="001F4A14">
            <w:pPr>
              <w:pStyle w:val="CentrBold"/>
              <w:spacing w:line="240" w:lineRule="auto"/>
              <w:jc w:val="both"/>
              <w:rPr>
                <w:b w:val="0"/>
                <w:caps w:val="0"/>
                <w:sz w:val="22"/>
                <w:szCs w:val="22"/>
                <w:lang w:val="lt-LT"/>
              </w:rPr>
            </w:pPr>
            <w:r w:rsidRPr="00B36FB2">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B36FB2">
              <w:rPr>
                <w:i/>
                <w:sz w:val="22"/>
                <w:szCs w:val="22"/>
                <w:lang w:val="lt-LT"/>
              </w:rPr>
              <w:t xml:space="preserve"> </w:t>
            </w:r>
            <w:r w:rsidRPr="00B36FB2">
              <w:rPr>
                <w:b w:val="0"/>
                <w:caps w:val="0"/>
                <w:sz w:val="22"/>
                <w:szCs w:val="22"/>
                <w:lang w:val="lt-LT"/>
              </w:rPr>
              <w:t>(jeigu specialieji ir papildomi reikalavimai nustatyti)</w:t>
            </w:r>
            <w:r w:rsidRPr="00B36FB2">
              <w:rPr>
                <w:i/>
                <w:caps w:val="0"/>
                <w:sz w:val="22"/>
                <w:szCs w:val="22"/>
                <w:lang w:val="lt-LT"/>
              </w:rPr>
              <w:t xml:space="preserve"> </w:t>
            </w:r>
            <w:r w:rsidRPr="00B36FB2">
              <w:rPr>
                <w:b w:val="0"/>
                <w:caps w:val="0"/>
                <w:sz w:val="22"/>
                <w:szCs w:val="22"/>
                <w:lang w:val="lt-LT"/>
              </w:rPr>
              <w:t xml:space="preserve">tinkamumo reikalavimus. </w:t>
            </w:r>
          </w:p>
        </w:tc>
      </w:tr>
      <w:tr w:rsidR="00550FFB" w:rsidRPr="00B36FB2" w:rsidTr="00CF4095">
        <w:tc>
          <w:tcPr>
            <w:tcW w:w="756" w:type="dxa"/>
            <w:shd w:val="clear" w:color="auto" w:fill="auto"/>
          </w:tcPr>
          <w:p w:rsidR="00550FFB" w:rsidRPr="00B36FB2" w:rsidRDefault="00550FFB" w:rsidP="00615923">
            <w:pPr>
              <w:jc w:val="center"/>
              <w:rPr>
                <w:sz w:val="22"/>
                <w:szCs w:val="22"/>
              </w:rPr>
            </w:pPr>
            <w:r w:rsidRPr="00B36FB2">
              <w:rPr>
                <w:sz w:val="22"/>
                <w:szCs w:val="22"/>
              </w:rPr>
              <w:t>1.10.</w:t>
            </w:r>
          </w:p>
        </w:tc>
        <w:tc>
          <w:tcPr>
            <w:tcW w:w="5760" w:type="dxa"/>
            <w:shd w:val="clear" w:color="auto" w:fill="auto"/>
          </w:tcPr>
          <w:p w:rsidR="00550FFB" w:rsidRPr="00B36FB2" w:rsidRDefault="00550FFB" w:rsidP="00A153A9">
            <w:pPr>
              <w:jc w:val="both"/>
              <w:rPr>
                <w:sz w:val="22"/>
                <w:szCs w:val="22"/>
              </w:rPr>
            </w:pPr>
            <w:r w:rsidRPr="00B36FB2">
              <w:rPr>
                <w:sz w:val="22"/>
                <w:szCs w:val="22"/>
              </w:rPr>
              <w:t>Galimi vietos projekto pareiškėjo partneriai:</w:t>
            </w:r>
            <w:r w:rsidRPr="00B36FB2">
              <w:rPr>
                <w:rStyle w:val="FootnoteReference"/>
                <w:i/>
                <w:sz w:val="22"/>
                <w:szCs w:val="22"/>
              </w:rPr>
              <w:t xml:space="preserve"> </w:t>
            </w:r>
          </w:p>
        </w:tc>
        <w:tc>
          <w:tcPr>
            <w:tcW w:w="8618" w:type="dxa"/>
            <w:gridSpan w:val="21"/>
            <w:shd w:val="clear" w:color="auto" w:fill="auto"/>
          </w:tcPr>
          <w:p w:rsidR="00CB507A" w:rsidRPr="00B36FB2" w:rsidRDefault="00550FFB" w:rsidP="001F4A14">
            <w:pPr>
              <w:jc w:val="both"/>
            </w:pPr>
            <w:r w:rsidRPr="00B36FB2">
              <w:rPr>
                <w:sz w:val="22"/>
                <w:szCs w:val="22"/>
              </w:rPr>
              <w:t>Galimi partneriai:</w:t>
            </w:r>
            <w:r w:rsidR="00D90C65" w:rsidRPr="00B36FB2">
              <w:t xml:space="preserve"> </w:t>
            </w:r>
          </w:p>
          <w:p w:rsidR="001F4A14" w:rsidRPr="00B36FB2" w:rsidRDefault="00CB507A" w:rsidP="001F4A14">
            <w:pPr>
              <w:jc w:val="both"/>
              <w:rPr>
                <w:i/>
                <w:sz w:val="22"/>
                <w:szCs w:val="22"/>
              </w:rPr>
            </w:pPr>
            <w:r w:rsidRPr="00B36FB2">
              <w:rPr>
                <w:sz w:val="22"/>
                <w:szCs w:val="22"/>
              </w:rPr>
              <w:t xml:space="preserve">1) </w:t>
            </w:r>
            <w:r w:rsidR="00D90C65" w:rsidRPr="00B36FB2">
              <w:rPr>
                <w:sz w:val="22"/>
                <w:szCs w:val="22"/>
              </w:rPr>
              <w:t>Viešieji pelno nesiekiantys juridiniai asmenys,</w:t>
            </w:r>
            <w:r w:rsidR="00D90C65" w:rsidRPr="00B36FB2">
              <w:t xml:space="preserve"> </w:t>
            </w:r>
            <w:r w:rsidR="00D90C65" w:rsidRPr="00B36FB2">
              <w:rPr>
                <w:sz w:val="22"/>
                <w:szCs w:val="22"/>
              </w:rPr>
              <w:t>registruoti pagal</w:t>
            </w:r>
            <w:r w:rsidR="00550FFB" w:rsidRPr="00B36FB2">
              <w:rPr>
                <w:i/>
                <w:sz w:val="22"/>
                <w:szCs w:val="22"/>
              </w:rPr>
              <w:t xml:space="preserve"> </w:t>
            </w:r>
            <w:r w:rsidR="001F4A14" w:rsidRPr="00B36FB2">
              <w:rPr>
                <w:sz w:val="22"/>
                <w:szCs w:val="22"/>
              </w:rPr>
              <w:t xml:space="preserve">LR Asociacijų, LR Viešųjų </w:t>
            </w:r>
            <w:r w:rsidR="001F4A14" w:rsidRPr="00B36FB2">
              <w:rPr>
                <w:sz w:val="22"/>
                <w:szCs w:val="22"/>
              </w:rPr>
              <w:lastRenderedPageBreak/>
              <w:t>įstaigų, LR Labdaros ir paramos fondų, LR Biudžetinių įstaigų įstatymus</w:t>
            </w:r>
            <w:r w:rsidR="00550FFB" w:rsidRPr="00B36FB2">
              <w:rPr>
                <w:i/>
                <w:sz w:val="22"/>
                <w:szCs w:val="22"/>
              </w:rPr>
              <w:t>.</w:t>
            </w:r>
          </w:p>
          <w:p w:rsidR="00CB507A" w:rsidRPr="00B36FB2" w:rsidRDefault="00CB507A" w:rsidP="001F4A14">
            <w:pPr>
              <w:jc w:val="both"/>
              <w:rPr>
                <w:sz w:val="22"/>
                <w:szCs w:val="22"/>
              </w:rPr>
            </w:pPr>
            <w:r w:rsidRPr="00B36FB2">
              <w:rPr>
                <w:sz w:val="22"/>
                <w:szCs w:val="22"/>
              </w:rPr>
              <w:t>2) Privatūs juridiniai asmenys.</w:t>
            </w:r>
          </w:p>
          <w:p w:rsidR="00550FFB" w:rsidRPr="00B36FB2" w:rsidRDefault="00550FFB" w:rsidP="001F4A14">
            <w:pPr>
              <w:jc w:val="both"/>
              <w:rPr>
                <w:i/>
                <w:sz w:val="22"/>
                <w:szCs w:val="22"/>
              </w:rPr>
            </w:pPr>
            <w:r w:rsidRPr="00B36FB2">
              <w:rPr>
                <w:sz w:val="22"/>
                <w:szCs w:val="22"/>
              </w:rPr>
              <w:t>Partneriai turi atitikti šio FSA</w:t>
            </w:r>
            <w:r w:rsidRPr="00B36FB2">
              <w:rPr>
                <w:b/>
                <w:caps/>
                <w:sz w:val="22"/>
                <w:szCs w:val="22"/>
              </w:rPr>
              <w:t xml:space="preserve"> </w:t>
            </w:r>
            <w:r w:rsidRPr="00B36FB2">
              <w:rPr>
                <w:caps/>
                <w:sz w:val="22"/>
                <w:szCs w:val="22"/>
              </w:rPr>
              <w:t xml:space="preserve">4 </w:t>
            </w:r>
            <w:r w:rsidRPr="00B36FB2">
              <w:rPr>
                <w:sz w:val="22"/>
                <w:szCs w:val="22"/>
              </w:rPr>
              <w:t>dalyje „Vietos projektų tinkamumo finansuoti sąlygos ir vietos projektų vykdytojų įsipareigojimai</w:t>
            </w:r>
            <w:r w:rsidRPr="00B36FB2">
              <w:rPr>
                <w:caps/>
                <w:sz w:val="22"/>
                <w:szCs w:val="22"/>
              </w:rPr>
              <w:t>“</w:t>
            </w:r>
            <w:r w:rsidRPr="00B36FB2">
              <w:rPr>
                <w:sz w:val="22"/>
                <w:szCs w:val="22"/>
              </w:rPr>
              <w:t>, partneriui taikomus bendruosius, specialiuosius ir papildomus (jeigu specialieji ir papildomi reikalavimai nustatyti)</w:t>
            </w:r>
            <w:r w:rsidRPr="00B36FB2">
              <w:rPr>
                <w:i/>
                <w:sz w:val="22"/>
                <w:szCs w:val="22"/>
              </w:rPr>
              <w:t xml:space="preserve"> </w:t>
            </w:r>
            <w:r w:rsidRPr="00B36FB2">
              <w:rPr>
                <w:sz w:val="22"/>
                <w:szCs w:val="22"/>
              </w:rPr>
              <w:t>tinkamumo reikalavimus.</w:t>
            </w:r>
          </w:p>
        </w:tc>
      </w:tr>
      <w:tr w:rsidR="00550FFB" w:rsidRPr="00B36FB2" w:rsidTr="00CF4095">
        <w:tc>
          <w:tcPr>
            <w:tcW w:w="756" w:type="dxa"/>
            <w:shd w:val="clear" w:color="auto" w:fill="auto"/>
          </w:tcPr>
          <w:p w:rsidR="00550FFB" w:rsidRPr="00B36FB2" w:rsidRDefault="00550FFB" w:rsidP="00615923">
            <w:pPr>
              <w:jc w:val="center"/>
              <w:rPr>
                <w:sz w:val="22"/>
                <w:szCs w:val="22"/>
              </w:rPr>
            </w:pPr>
            <w:r w:rsidRPr="00B36FB2">
              <w:rPr>
                <w:sz w:val="22"/>
                <w:szCs w:val="22"/>
              </w:rPr>
              <w:lastRenderedPageBreak/>
              <w:t>1.11.</w:t>
            </w:r>
          </w:p>
        </w:tc>
        <w:tc>
          <w:tcPr>
            <w:tcW w:w="5760" w:type="dxa"/>
            <w:shd w:val="clear" w:color="auto" w:fill="auto"/>
          </w:tcPr>
          <w:p w:rsidR="00550FFB" w:rsidRPr="00B36FB2" w:rsidRDefault="00550FFB" w:rsidP="00A153A9">
            <w:pPr>
              <w:jc w:val="both"/>
              <w:rPr>
                <w:sz w:val="22"/>
                <w:szCs w:val="22"/>
              </w:rPr>
            </w:pPr>
            <w:r w:rsidRPr="00B36FB2">
              <w:rPr>
                <w:sz w:val="22"/>
                <w:szCs w:val="22"/>
              </w:rPr>
              <w:t>Kvietimui teikti VPS priemonės veiklos srities</w:t>
            </w:r>
            <w:r w:rsidRPr="00B36FB2">
              <w:rPr>
                <w:i/>
                <w:sz w:val="22"/>
                <w:szCs w:val="22"/>
              </w:rPr>
              <w:t xml:space="preserve"> </w:t>
            </w:r>
            <w:r w:rsidRPr="00B36FB2">
              <w:rPr>
                <w:sz w:val="22"/>
                <w:szCs w:val="22"/>
              </w:rPr>
              <w:t>vietos projektų paraiškas skiriama:</w:t>
            </w:r>
          </w:p>
        </w:tc>
        <w:tc>
          <w:tcPr>
            <w:tcW w:w="8618" w:type="dxa"/>
            <w:gridSpan w:val="21"/>
            <w:shd w:val="clear" w:color="auto" w:fill="auto"/>
          </w:tcPr>
          <w:p w:rsidR="00550FFB" w:rsidRPr="00B36FB2" w:rsidRDefault="00A13279" w:rsidP="00A13279">
            <w:pPr>
              <w:jc w:val="both"/>
              <w:rPr>
                <w:b/>
                <w:i/>
                <w:sz w:val="22"/>
                <w:szCs w:val="22"/>
              </w:rPr>
            </w:pPr>
            <w:r w:rsidRPr="00A13279">
              <w:rPr>
                <w:sz w:val="22"/>
                <w:szCs w:val="22"/>
              </w:rPr>
              <w:t xml:space="preserve">87 000,00 </w:t>
            </w:r>
            <w:r w:rsidR="00550FFB" w:rsidRPr="00A13279">
              <w:rPr>
                <w:sz w:val="22"/>
                <w:szCs w:val="22"/>
              </w:rPr>
              <w:t>Eur lėšų.</w:t>
            </w:r>
            <w:r w:rsidR="00550FFB" w:rsidRPr="00B36FB2">
              <w:rPr>
                <w:i/>
                <w:sz w:val="22"/>
                <w:szCs w:val="22"/>
              </w:rPr>
              <w:t xml:space="preserve"> </w:t>
            </w:r>
          </w:p>
        </w:tc>
      </w:tr>
      <w:tr w:rsidR="00550FFB" w:rsidRPr="00B36FB2" w:rsidTr="00CF4095">
        <w:tc>
          <w:tcPr>
            <w:tcW w:w="756" w:type="dxa"/>
            <w:shd w:val="clear" w:color="auto" w:fill="auto"/>
          </w:tcPr>
          <w:p w:rsidR="00550FFB" w:rsidRPr="00B36FB2" w:rsidRDefault="00550FFB" w:rsidP="00615923">
            <w:pPr>
              <w:jc w:val="center"/>
              <w:rPr>
                <w:sz w:val="22"/>
                <w:szCs w:val="22"/>
              </w:rPr>
            </w:pPr>
            <w:r w:rsidRPr="00B36FB2">
              <w:rPr>
                <w:sz w:val="22"/>
                <w:szCs w:val="22"/>
              </w:rPr>
              <w:t>1.12.</w:t>
            </w:r>
          </w:p>
        </w:tc>
        <w:tc>
          <w:tcPr>
            <w:tcW w:w="5760" w:type="dxa"/>
            <w:shd w:val="clear" w:color="auto" w:fill="auto"/>
          </w:tcPr>
          <w:p w:rsidR="00550FFB" w:rsidRPr="00B36FB2" w:rsidRDefault="00550FFB" w:rsidP="00615923">
            <w:pPr>
              <w:jc w:val="both"/>
              <w:rPr>
                <w:sz w:val="22"/>
                <w:szCs w:val="22"/>
              </w:rPr>
            </w:pPr>
            <w:r w:rsidRPr="00B36FB2">
              <w:rPr>
                <w:sz w:val="22"/>
                <w:szCs w:val="22"/>
              </w:rPr>
              <w:t xml:space="preserve">Didžiausia lėšų </w:t>
            </w:r>
            <w:r w:rsidRPr="00B36FB2">
              <w:rPr>
                <w:rStyle w:val="num1diagrama1diagramachar"/>
                <w:sz w:val="22"/>
                <w:szCs w:val="22"/>
              </w:rPr>
              <w:t>v</w:t>
            </w:r>
            <w:r w:rsidRPr="00B36FB2">
              <w:rPr>
                <w:sz w:val="22"/>
                <w:szCs w:val="22"/>
              </w:rPr>
              <w:t>ietos projektui paramos suma negali viršyti:</w:t>
            </w:r>
          </w:p>
        </w:tc>
        <w:tc>
          <w:tcPr>
            <w:tcW w:w="8618" w:type="dxa"/>
            <w:gridSpan w:val="21"/>
            <w:shd w:val="clear" w:color="auto" w:fill="auto"/>
          </w:tcPr>
          <w:p w:rsidR="00550FFB" w:rsidRPr="00B36FB2" w:rsidRDefault="001F4A14" w:rsidP="00615923">
            <w:pPr>
              <w:jc w:val="both"/>
              <w:rPr>
                <w:i/>
                <w:sz w:val="22"/>
                <w:szCs w:val="22"/>
              </w:rPr>
            </w:pPr>
            <w:r w:rsidRPr="00B36FB2">
              <w:rPr>
                <w:sz w:val="22"/>
                <w:szCs w:val="22"/>
              </w:rPr>
              <w:t>31 500,00</w:t>
            </w:r>
            <w:r w:rsidR="00550FFB" w:rsidRPr="00B36FB2">
              <w:rPr>
                <w:sz w:val="22"/>
                <w:szCs w:val="22"/>
              </w:rPr>
              <w:t xml:space="preserve"> Eur.</w:t>
            </w:r>
            <w:r w:rsidR="00550FFB" w:rsidRPr="00B36FB2">
              <w:rPr>
                <w:i/>
                <w:sz w:val="22"/>
                <w:szCs w:val="22"/>
              </w:rPr>
              <w:t xml:space="preserve"> </w:t>
            </w:r>
          </w:p>
          <w:p w:rsidR="00550FFB" w:rsidRPr="00B36FB2" w:rsidRDefault="00550FFB" w:rsidP="00615923">
            <w:pPr>
              <w:jc w:val="both"/>
              <w:rPr>
                <w:b/>
                <w:i/>
                <w:sz w:val="22"/>
                <w:szCs w:val="22"/>
              </w:rPr>
            </w:pPr>
          </w:p>
        </w:tc>
      </w:tr>
      <w:tr w:rsidR="00550FFB" w:rsidRPr="00B36FB2" w:rsidTr="00CF4095">
        <w:tc>
          <w:tcPr>
            <w:tcW w:w="756" w:type="dxa"/>
            <w:shd w:val="clear" w:color="auto" w:fill="auto"/>
          </w:tcPr>
          <w:p w:rsidR="00550FFB" w:rsidRPr="00B36FB2" w:rsidRDefault="00550FFB" w:rsidP="00615923">
            <w:pPr>
              <w:jc w:val="center"/>
              <w:rPr>
                <w:sz w:val="22"/>
                <w:szCs w:val="22"/>
              </w:rPr>
            </w:pPr>
            <w:r w:rsidRPr="00B36FB2">
              <w:rPr>
                <w:sz w:val="22"/>
                <w:szCs w:val="22"/>
              </w:rPr>
              <w:t>1.13.</w:t>
            </w:r>
          </w:p>
        </w:tc>
        <w:tc>
          <w:tcPr>
            <w:tcW w:w="5760" w:type="dxa"/>
            <w:shd w:val="clear" w:color="auto" w:fill="auto"/>
          </w:tcPr>
          <w:p w:rsidR="00550FFB" w:rsidRPr="00B36FB2" w:rsidRDefault="00550FFB" w:rsidP="00615923">
            <w:pPr>
              <w:jc w:val="both"/>
              <w:rPr>
                <w:sz w:val="22"/>
                <w:szCs w:val="22"/>
              </w:rPr>
            </w:pPr>
            <w:r w:rsidRPr="00B36FB2">
              <w:rPr>
                <w:sz w:val="22"/>
                <w:szCs w:val="22"/>
              </w:rPr>
              <w:t>Didžiausia lėšų vietos projektui įgyvendinti lyginamoji dalis:</w:t>
            </w:r>
          </w:p>
        </w:tc>
        <w:tc>
          <w:tcPr>
            <w:tcW w:w="8618" w:type="dxa"/>
            <w:gridSpan w:val="21"/>
            <w:shd w:val="clear" w:color="auto" w:fill="auto"/>
          </w:tcPr>
          <w:p w:rsidR="00550FFB" w:rsidRPr="00B36FB2" w:rsidRDefault="00550FFB" w:rsidP="00664DA2">
            <w:pPr>
              <w:pStyle w:val="BodyText1"/>
              <w:spacing w:line="240" w:lineRule="auto"/>
              <w:ind w:firstLine="0"/>
              <w:rPr>
                <w:b/>
                <w:i/>
                <w:sz w:val="22"/>
                <w:szCs w:val="22"/>
                <w:lang w:val="lt-LT"/>
              </w:rPr>
            </w:pPr>
            <w:r w:rsidRPr="00B36FB2">
              <w:rPr>
                <w:sz w:val="22"/>
                <w:szCs w:val="22"/>
                <w:lang w:val="lt-LT"/>
              </w:rPr>
              <w:t xml:space="preserve">Lėšos vietos projektui įgyvendinti gali sudaryti iki </w:t>
            </w:r>
            <w:r w:rsidR="005B4456" w:rsidRPr="00B36FB2">
              <w:rPr>
                <w:sz w:val="22"/>
                <w:szCs w:val="22"/>
                <w:lang w:val="lt-LT"/>
              </w:rPr>
              <w:t>80</w:t>
            </w:r>
            <w:r w:rsidRPr="00B36FB2">
              <w:rPr>
                <w:sz w:val="22"/>
                <w:szCs w:val="22"/>
                <w:lang w:val="lt-LT"/>
              </w:rPr>
              <w:t xml:space="preserve"> proc. visų tinkamų finansuoti vietos projektų išlaidų.</w:t>
            </w:r>
          </w:p>
        </w:tc>
      </w:tr>
      <w:tr w:rsidR="00550FFB" w:rsidRPr="00B36FB2" w:rsidTr="00CF4095">
        <w:tc>
          <w:tcPr>
            <w:tcW w:w="756" w:type="dxa"/>
            <w:shd w:val="clear" w:color="auto" w:fill="auto"/>
          </w:tcPr>
          <w:p w:rsidR="00550FFB" w:rsidRPr="00B36FB2" w:rsidRDefault="00550FFB" w:rsidP="00615923">
            <w:pPr>
              <w:jc w:val="center"/>
              <w:rPr>
                <w:sz w:val="22"/>
                <w:szCs w:val="22"/>
              </w:rPr>
            </w:pPr>
            <w:r w:rsidRPr="00B36FB2">
              <w:rPr>
                <w:sz w:val="22"/>
                <w:szCs w:val="22"/>
              </w:rPr>
              <w:t>1.14.</w:t>
            </w:r>
          </w:p>
        </w:tc>
        <w:tc>
          <w:tcPr>
            <w:tcW w:w="5760" w:type="dxa"/>
            <w:shd w:val="clear" w:color="auto" w:fill="auto"/>
          </w:tcPr>
          <w:p w:rsidR="00550FFB" w:rsidRPr="00B36FB2" w:rsidRDefault="00550FFB" w:rsidP="009875DC">
            <w:pPr>
              <w:pStyle w:val="BodyText1"/>
              <w:spacing w:line="240" w:lineRule="auto"/>
              <w:ind w:firstLine="0"/>
              <w:rPr>
                <w:sz w:val="22"/>
                <w:szCs w:val="22"/>
                <w:lang w:val="lt-LT"/>
              </w:rPr>
            </w:pPr>
            <w:r w:rsidRPr="00B36FB2">
              <w:rPr>
                <w:sz w:val="22"/>
                <w:szCs w:val="22"/>
                <w:lang w:val="lt-LT"/>
              </w:rPr>
              <w:t>Tinkamų finansuoti vietos projekto išlaidų, kurių nepadengia lėšos vietos projektui įgyvendinti, dalį pareiškėjas ir (arba) partneris privalo finansuoti:</w:t>
            </w:r>
          </w:p>
          <w:p w:rsidR="00550FFB" w:rsidRPr="00B36FB2" w:rsidRDefault="00550FFB" w:rsidP="009875DC">
            <w:pPr>
              <w:jc w:val="both"/>
              <w:rPr>
                <w:sz w:val="22"/>
                <w:szCs w:val="22"/>
              </w:rPr>
            </w:pPr>
          </w:p>
        </w:tc>
        <w:tc>
          <w:tcPr>
            <w:tcW w:w="8618" w:type="dxa"/>
            <w:gridSpan w:val="21"/>
            <w:shd w:val="clear" w:color="auto" w:fill="auto"/>
          </w:tcPr>
          <w:p w:rsidR="005B4456" w:rsidRPr="00B36FB2" w:rsidRDefault="005B4456" w:rsidP="005B4456">
            <w:pPr>
              <w:jc w:val="both"/>
              <w:rPr>
                <w:sz w:val="22"/>
                <w:szCs w:val="22"/>
              </w:rPr>
            </w:pPr>
            <w:r w:rsidRPr="00B36FB2">
              <w:rPr>
                <w:sz w:val="22"/>
                <w:szCs w:val="22"/>
              </w:rPr>
              <w:t>1. Pareiškėjo nuosavomis piniginėmis lėšomis arba savivaldybės biudžeto lėšomis;</w:t>
            </w:r>
          </w:p>
          <w:p w:rsidR="005B4456" w:rsidRPr="00B36FB2" w:rsidRDefault="00B72C0B" w:rsidP="005B4456">
            <w:pPr>
              <w:jc w:val="both"/>
              <w:rPr>
                <w:sz w:val="22"/>
                <w:szCs w:val="22"/>
              </w:rPr>
            </w:pPr>
            <w:r w:rsidRPr="00B36FB2">
              <w:rPr>
                <w:sz w:val="22"/>
                <w:szCs w:val="22"/>
              </w:rPr>
              <w:t>2. T</w:t>
            </w:r>
            <w:r w:rsidR="005B4456" w:rsidRPr="00B36FB2">
              <w:rPr>
                <w:sz w:val="22"/>
                <w:szCs w:val="22"/>
              </w:rPr>
              <w:t>inkamo vietos projekto partnerio nuosavomis piniginėmis lėšomis;</w:t>
            </w:r>
          </w:p>
          <w:p w:rsidR="005B4456" w:rsidRPr="00B36FB2" w:rsidRDefault="00D90C65" w:rsidP="005B4456">
            <w:pPr>
              <w:jc w:val="both"/>
              <w:rPr>
                <w:sz w:val="22"/>
                <w:szCs w:val="22"/>
              </w:rPr>
            </w:pPr>
            <w:r w:rsidRPr="00B36FB2">
              <w:rPr>
                <w:sz w:val="22"/>
                <w:szCs w:val="22"/>
              </w:rPr>
              <w:t>3</w:t>
            </w:r>
            <w:r w:rsidR="005B4456" w:rsidRPr="00B36FB2">
              <w:rPr>
                <w:sz w:val="22"/>
                <w:szCs w:val="22"/>
              </w:rPr>
              <w:t xml:space="preserve">. </w:t>
            </w:r>
            <w:r w:rsidR="00B72C0B" w:rsidRPr="00B36FB2">
              <w:rPr>
                <w:sz w:val="22"/>
                <w:szCs w:val="22"/>
              </w:rPr>
              <w:t>P</w:t>
            </w:r>
            <w:r w:rsidR="005B4456" w:rsidRPr="00B36FB2">
              <w:rPr>
                <w:sz w:val="22"/>
                <w:szCs w:val="22"/>
              </w:rPr>
              <w:t>areiškėjo ir (arba) tinkamo vietos projekto partnerio įnašu natūra – savanoriškais darbais;</w:t>
            </w:r>
          </w:p>
          <w:p w:rsidR="00550FFB" w:rsidRPr="00B36FB2" w:rsidRDefault="00D90C65" w:rsidP="00761880">
            <w:pPr>
              <w:jc w:val="both"/>
              <w:rPr>
                <w:sz w:val="22"/>
                <w:szCs w:val="22"/>
              </w:rPr>
            </w:pPr>
            <w:r w:rsidRPr="00B36FB2">
              <w:rPr>
                <w:sz w:val="22"/>
                <w:szCs w:val="22"/>
              </w:rPr>
              <w:t>4</w:t>
            </w:r>
            <w:r w:rsidR="005B4456" w:rsidRPr="00B36FB2">
              <w:rPr>
                <w:sz w:val="22"/>
                <w:szCs w:val="22"/>
              </w:rPr>
              <w:t xml:space="preserve">. </w:t>
            </w:r>
            <w:r w:rsidRPr="00B36FB2">
              <w:rPr>
                <w:sz w:val="22"/>
                <w:szCs w:val="22"/>
              </w:rPr>
              <w:t>P</w:t>
            </w:r>
            <w:r w:rsidR="005B4456" w:rsidRPr="00B36FB2">
              <w:rPr>
                <w:sz w:val="22"/>
                <w:szCs w:val="22"/>
              </w:rPr>
              <w:t>areiškėjo ir (arba) tinkamo vietos projekto partnerio</w:t>
            </w:r>
            <w:r w:rsidR="00761880" w:rsidRPr="00B36FB2">
              <w:rPr>
                <w:sz w:val="22"/>
                <w:szCs w:val="22"/>
              </w:rPr>
              <w:t xml:space="preserve"> (viešojo juridinio asmens)</w:t>
            </w:r>
            <w:r w:rsidR="005B4456" w:rsidRPr="00B36FB2">
              <w:rPr>
                <w:sz w:val="22"/>
                <w:szCs w:val="22"/>
              </w:rPr>
              <w:t xml:space="preserve"> įnašu natūra – nekilnojamuoju turtu.</w:t>
            </w:r>
          </w:p>
        </w:tc>
      </w:tr>
      <w:tr w:rsidR="005B4456" w:rsidRPr="00B36FB2" w:rsidTr="00CF4095">
        <w:tc>
          <w:tcPr>
            <w:tcW w:w="756" w:type="dxa"/>
            <w:shd w:val="clear" w:color="auto" w:fill="auto"/>
          </w:tcPr>
          <w:p w:rsidR="005B4456" w:rsidRPr="00B36FB2" w:rsidRDefault="005B4456" w:rsidP="00615923">
            <w:pPr>
              <w:jc w:val="center"/>
              <w:rPr>
                <w:sz w:val="22"/>
                <w:szCs w:val="22"/>
              </w:rPr>
            </w:pPr>
            <w:r w:rsidRPr="00B36FB2">
              <w:rPr>
                <w:sz w:val="22"/>
                <w:szCs w:val="22"/>
              </w:rPr>
              <w:t>1.15.</w:t>
            </w:r>
          </w:p>
        </w:tc>
        <w:tc>
          <w:tcPr>
            <w:tcW w:w="5760" w:type="dxa"/>
            <w:shd w:val="clear" w:color="auto" w:fill="auto"/>
          </w:tcPr>
          <w:p w:rsidR="005B4456" w:rsidRPr="00B36FB2" w:rsidRDefault="005B4456" w:rsidP="00615923">
            <w:pPr>
              <w:pStyle w:val="BodyText1"/>
              <w:ind w:firstLine="0"/>
              <w:rPr>
                <w:sz w:val="22"/>
                <w:szCs w:val="22"/>
                <w:lang w:val="lt-LT"/>
              </w:rPr>
            </w:pPr>
            <w:r w:rsidRPr="00B36FB2">
              <w:rPr>
                <w:sz w:val="22"/>
                <w:szCs w:val="22"/>
                <w:lang w:val="lt-LT"/>
              </w:rPr>
              <w:t>Vietos projektų finansavimo šaltiniai:</w:t>
            </w:r>
          </w:p>
        </w:tc>
        <w:tc>
          <w:tcPr>
            <w:tcW w:w="8618" w:type="dxa"/>
            <w:gridSpan w:val="21"/>
            <w:shd w:val="clear" w:color="auto" w:fill="auto"/>
          </w:tcPr>
          <w:p w:rsidR="005B4456" w:rsidRPr="00B36FB2" w:rsidRDefault="005B4456" w:rsidP="00095334">
            <w:pPr>
              <w:pStyle w:val="num1diagrama0"/>
              <w:tabs>
                <w:tab w:val="left" w:pos="540"/>
                <w:tab w:val="left" w:pos="1260"/>
                <w:tab w:val="left" w:pos="1440"/>
                <w:tab w:val="left" w:pos="1620"/>
                <w:tab w:val="left" w:pos="1800"/>
              </w:tabs>
              <w:rPr>
                <w:i/>
                <w:sz w:val="22"/>
                <w:szCs w:val="22"/>
              </w:rPr>
            </w:pPr>
            <w:r w:rsidRPr="00B36FB2">
              <w:rPr>
                <w:sz w:val="22"/>
                <w:szCs w:val="22"/>
              </w:rPr>
              <w:t>EŽŪFKP ir Lietuvos Respublikos valstybės biudžeto lėšos.</w:t>
            </w:r>
          </w:p>
          <w:p w:rsidR="005B4456" w:rsidRPr="00B36FB2" w:rsidRDefault="005B4456" w:rsidP="00095334">
            <w:pPr>
              <w:pStyle w:val="num1diagrama0"/>
              <w:tabs>
                <w:tab w:val="left" w:pos="540"/>
                <w:tab w:val="left" w:pos="1260"/>
                <w:tab w:val="left" w:pos="1440"/>
                <w:tab w:val="left" w:pos="1620"/>
                <w:tab w:val="left" w:pos="1800"/>
              </w:tabs>
              <w:rPr>
                <w:i/>
                <w:sz w:val="22"/>
                <w:szCs w:val="22"/>
              </w:rPr>
            </w:pPr>
          </w:p>
        </w:tc>
      </w:tr>
      <w:tr w:rsidR="00550FFB" w:rsidRPr="00B36FB2" w:rsidTr="00CF4095">
        <w:tc>
          <w:tcPr>
            <w:tcW w:w="15134" w:type="dxa"/>
            <w:gridSpan w:val="23"/>
            <w:shd w:val="clear" w:color="auto" w:fill="FBE4D5"/>
          </w:tcPr>
          <w:p w:rsidR="00550FFB" w:rsidRPr="00B36FB2" w:rsidRDefault="00550FFB" w:rsidP="00615923">
            <w:pPr>
              <w:rPr>
                <w:b/>
                <w:sz w:val="22"/>
                <w:szCs w:val="22"/>
              </w:rPr>
            </w:pPr>
          </w:p>
        </w:tc>
      </w:tr>
    </w:tbl>
    <w:p w:rsidR="00550FFB" w:rsidRPr="00B36FB2" w:rsidRDefault="00550FFB" w:rsidP="00550FFB">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4977"/>
        <w:gridCol w:w="5528"/>
      </w:tblGrid>
      <w:tr w:rsidR="00550FFB" w:rsidRPr="00B36FB2" w:rsidTr="007E0DD1">
        <w:tc>
          <w:tcPr>
            <w:tcW w:w="15134" w:type="dxa"/>
            <w:gridSpan w:val="4"/>
            <w:shd w:val="clear" w:color="auto" w:fill="F4B083"/>
            <w:vAlign w:val="center"/>
          </w:tcPr>
          <w:p w:rsidR="00550FFB" w:rsidRPr="00B36FB2" w:rsidRDefault="00550FFB" w:rsidP="00615923">
            <w:pPr>
              <w:rPr>
                <w:b/>
                <w:sz w:val="22"/>
                <w:szCs w:val="22"/>
              </w:rPr>
            </w:pPr>
            <w:r w:rsidRPr="00B36FB2">
              <w:rPr>
                <w:b/>
                <w:sz w:val="22"/>
                <w:szCs w:val="22"/>
              </w:rPr>
              <w:t>2. VIETOS PROJEKTŲ ATRANKOS KRITERIJAI</w:t>
            </w:r>
          </w:p>
        </w:tc>
      </w:tr>
      <w:tr w:rsidR="00550FFB" w:rsidRPr="00B36FB2" w:rsidTr="007E0DD1">
        <w:tc>
          <w:tcPr>
            <w:tcW w:w="756" w:type="dxa"/>
            <w:shd w:val="clear" w:color="auto" w:fill="auto"/>
            <w:vAlign w:val="center"/>
          </w:tcPr>
          <w:p w:rsidR="00550FFB" w:rsidRPr="00B36FB2" w:rsidRDefault="00550FFB" w:rsidP="00615923">
            <w:pPr>
              <w:jc w:val="both"/>
              <w:rPr>
                <w:b/>
                <w:sz w:val="22"/>
                <w:szCs w:val="22"/>
              </w:rPr>
            </w:pPr>
            <w:r w:rsidRPr="00B36FB2">
              <w:rPr>
                <w:b/>
                <w:sz w:val="22"/>
                <w:szCs w:val="22"/>
              </w:rPr>
              <w:t>2.1.</w:t>
            </w:r>
          </w:p>
        </w:tc>
        <w:tc>
          <w:tcPr>
            <w:tcW w:w="14378" w:type="dxa"/>
            <w:gridSpan w:val="3"/>
            <w:shd w:val="clear" w:color="auto" w:fill="auto"/>
            <w:vAlign w:val="center"/>
          </w:tcPr>
          <w:p w:rsidR="00550FFB" w:rsidRPr="00B36FB2" w:rsidRDefault="00550FFB" w:rsidP="00615923">
            <w:pPr>
              <w:jc w:val="both"/>
              <w:rPr>
                <w:sz w:val="22"/>
                <w:szCs w:val="22"/>
              </w:rPr>
            </w:pPr>
            <w:r w:rsidRPr="00B36FB2">
              <w:rPr>
                <w:sz w:val="22"/>
                <w:szCs w:val="22"/>
              </w:rPr>
              <w:t xml:space="preserve">Vietos projektų pridėtinės vertės (kokybės) vertinimo tvarką nustato Vietos projektų administravimo taisyklių 94–100 punktai. </w:t>
            </w:r>
          </w:p>
          <w:p w:rsidR="00550FFB" w:rsidRPr="00B36FB2" w:rsidRDefault="00550FFB" w:rsidP="00615923">
            <w:pPr>
              <w:jc w:val="both"/>
              <w:rPr>
                <w:b/>
                <w:sz w:val="22"/>
                <w:szCs w:val="22"/>
              </w:rPr>
            </w:pPr>
            <w:r w:rsidRPr="00B36FB2">
              <w:rPr>
                <w:sz w:val="22"/>
                <w:szCs w:val="22"/>
              </w:rPr>
              <w:t>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Laikoma, kad vietos projektas pakankamai kokybiškas ir sukurs pakankamą pridėtinę vertę siekiant VPS tikslų, jeigu vietos projektų pridėtinės vertės (kokybės) vertinimo metu jam suteikiama ne mažiau kaip 60 balų.</w:t>
            </w:r>
          </w:p>
        </w:tc>
      </w:tr>
      <w:tr w:rsidR="00550FFB" w:rsidRPr="00B36FB2" w:rsidTr="007E0DD1">
        <w:tc>
          <w:tcPr>
            <w:tcW w:w="756" w:type="dxa"/>
            <w:shd w:val="clear" w:color="auto" w:fill="auto"/>
            <w:vAlign w:val="center"/>
          </w:tcPr>
          <w:p w:rsidR="00550FFB" w:rsidRPr="00B36FB2" w:rsidRDefault="00550FFB" w:rsidP="00615923">
            <w:pPr>
              <w:jc w:val="both"/>
              <w:rPr>
                <w:b/>
                <w:sz w:val="22"/>
                <w:szCs w:val="22"/>
              </w:rPr>
            </w:pPr>
            <w:r w:rsidRPr="00B36FB2">
              <w:rPr>
                <w:b/>
                <w:sz w:val="22"/>
                <w:szCs w:val="22"/>
              </w:rPr>
              <w:t>2.2.</w:t>
            </w:r>
          </w:p>
        </w:tc>
        <w:tc>
          <w:tcPr>
            <w:tcW w:w="14378" w:type="dxa"/>
            <w:gridSpan w:val="3"/>
            <w:shd w:val="clear" w:color="auto" w:fill="auto"/>
            <w:vAlign w:val="center"/>
          </w:tcPr>
          <w:p w:rsidR="00550FFB" w:rsidRPr="00B36FB2" w:rsidRDefault="00550FFB" w:rsidP="00615923">
            <w:pPr>
              <w:jc w:val="both"/>
              <w:rPr>
                <w:b/>
                <w:sz w:val="22"/>
                <w:szCs w:val="22"/>
              </w:rPr>
            </w:pPr>
            <w:r w:rsidRPr="00B36FB2">
              <w:rPr>
                <w:sz w:val="22"/>
                <w:szCs w:val="22"/>
              </w:rPr>
              <w:t>Vietos projektų pridėtinės vertės (kokybės) vertinimo metu taikomi šie vietos projektų atrankos kriterijai:</w:t>
            </w:r>
          </w:p>
        </w:tc>
      </w:tr>
      <w:tr w:rsidR="00550FFB" w:rsidRPr="00B36FB2" w:rsidTr="002F6D46">
        <w:tc>
          <w:tcPr>
            <w:tcW w:w="756" w:type="dxa"/>
            <w:shd w:val="clear" w:color="auto" w:fill="auto"/>
            <w:vAlign w:val="center"/>
          </w:tcPr>
          <w:p w:rsidR="00550FFB" w:rsidRPr="00B36FB2" w:rsidRDefault="00550FFB" w:rsidP="00615923">
            <w:pPr>
              <w:jc w:val="center"/>
              <w:rPr>
                <w:b/>
                <w:sz w:val="22"/>
                <w:szCs w:val="22"/>
              </w:rPr>
            </w:pPr>
            <w:r w:rsidRPr="00B36FB2">
              <w:rPr>
                <w:b/>
                <w:sz w:val="22"/>
                <w:szCs w:val="22"/>
              </w:rPr>
              <w:t>Eil. Nr.</w:t>
            </w:r>
          </w:p>
        </w:tc>
        <w:tc>
          <w:tcPr>
            <w:tcW w:w="3873" w:type="dxa"/>
            <w:shd w:val="clear" w:color="auto" w:fill="auto"/>
            <w:vAlign w:val="center"/>
          </w:tcPr>
          <w:p w:rsidR="00550FFB" w:rsidRPr="00B36FB2" w:rsidRDefault="00550FFB" w:rsidP="002C2BCF">
            <w:pPr>
              <w:jc w:val="center"/>
              <w:rPr>
                <w:b/>
                <w:sz w:val="22"/>
                <w:szCs w:val="22"/>
              </w:rPr>
            </w:pPr>
            <w:r w:rsidRPr="00B36FB2">
              <w:rPr>
                <w:b/>
                <w:sz w:val="22"/>
                <w:szCs w:val="22"/>
              </w:rPr>
              <w:t>Vietos projektų atrankos kriterijus</w:t>
            </w:r>
            <w:r w:rsidRPr="00B36FB2">
              <w:rPr>
                <w:b/>
                <w:i/>
                <w:sz w:val="22"/>
                <w:szCs w:val="22"/>
              </w:rPr>
              <w:t xml:space="preserve"> </w:t>
            </w:r>
          </w:p>
        </w:tc>
        <w:tc>
          <w:tcPr>
            <w:tcW w:w="4977" w:type="dxa"/>
            <w:shd w:val="clear" w:color="auto" w:fill="auto"/>
            <w:vAlign w:val="center"/>
          </w:tcPr>
          <w:p w:rsidR="00550FFB" w:rsidRPr="00B36FB2" w:rsidRDefault="00550FFB" w:rsidP="00615923">
            <w:pPr>
              <w:jc w:val="center"/>
              <w:rPr>
                <w:b/>
                <w:i/>
                <w:sz w:val="22"/>
                <w:szCs w:val="22"/>
              </w:rPr>
            </w:pPr>
            <w:r w:rsidRPr="00B36FB2">
              <w:rPr>
                <w:b/>
                <w:sz w:val="22"/>
                <w:szCs w:val="22"/>
              </w:rPr>
              <w:t>Patikrinamumas</w:t>
            </w:r>
          </w:p>
          <w:p w:rsidR="00550FFB" w:rsidRPr="00B36FB2" w:rsidRDefault="00550FFB" w:rsidP="00615923">
            <w:pPr>
              <w:jc w:val="center"/>
              <w:rPr>
                <w:i/>
                <w:sz w:val="22"/>
                <w:szCs w:val="22"/>
              </w:rPr>
            </w:pPr>
            <w:r w:rsidRPr="00B36FB2">
              <w:rPr>
                <w:sz w:val="22"/>
                <w:szCs w:val="22"/>
              </w:rPr>
              <w:t>(Pateikiamas paaiškinimas,</w:t>
            </w:r>
            <w:r w:rsidRPr="00B36FB2">
              <w:rPr>
                <w:i/>
                <w:sz w:val="22"/>
                <w:szCs w:val="22"/>
              </w:rPr>
              <w:t xml:space="preserve"> </w:t>
            </w:r>
            <w:r w:rsidRPr="00B36FB2">
              <w:rPr>
                <w:sz w:val="22"/>
                <w:szCs w:val="22"/>
              </w:rPr>
              <w:t xml:space="preserve">kaip </w:t>
            </w:r>
            <w:r w:rsidRPr="00B36FB2">
              <w:rPr>
                <w:b/>
                <w:sz w:val="22"/>
                <w:szCs w:val="22"/>
              </w:rPr>
              <w:t>vietos projekto paraiškos vertinimo</w:t>
            </w:r>
            <w:r w:rsidRPr="00B36FB2">
              <w:rPr>
                <w:sz w:val="22"/>
                <w:szCs w:val="22"/>
              </w:rPr>
              <w:t xml:space="preserve"> </w:t>
            </w:r>
            <w:r w:rsidRPr="00B36FB2">
              <w:rPr>
                <w:b/>
                <w:sz w:val="22"/>
                <w:szCs w:val="22"/>
              </w:rPr>
              <w:t>metu</w:t>
            </w:r>
            <w:r w:rsidRPr="00B36FB2">
              <w:rPr>
                <w:sz w:val="22"/>
                <w:szCs w:val="22"/>
              </w:rPr>
              <w:t xml:space="preserve"> bus vertinama atitiktis atrankos kriterijui, t. y. kokius rašytinius įrodymus turi pateikti pareiškėjas, kad būtų teigiamai įvertinta atitiktis atrankos kriterijui)</w:t>
            </w:r>
          </w:p>
        </w:tc>
        <w:tc>
          <w:tcPr>
            <w:tcW w:w="5528" w:type="dxa"/>
            <w:shd w:val="clear" w:color="auto" w:fill="auto"/>
            <w:vAlign w:val="center"/>
          </w:tcPr>
          <w:p w:rsidR="00550FFB" w:rsidRPr="00B36FB2" w:rsidRDefault="00550FFB" w:rsidP="00615923">
            <w:pPr>
              <w:jc w:val="center"/>
              <w:rPr>
                <w:b/>
                <w:sz w:val="22"/>
                <w:szCs w:val="22"/>
              </w:rPr>
            </w:pPr>
            <w:r w:rsidRPr="00B36FB2">
              <w:rPr>
                <w:b/>
                <w:sz w:val="22"/>
                <w:szCs w:val="22"/>
              </w:rPr>
              <w:t>Kontroliuojamumas</w:t>
            </w:r>
          </w:p>
          <w:p w:rsidR="00550FFB" w:rsidRPr="00B36FB2" w:rsidRDefault="00550FFB" w:rsidP="00615923">
            <w:pPr>
              <w:jc w:val="center"/>
              <w:rPr>
                <w:sz w:val="22"/>
                <w:szCs w:val="22"/>
              </w:rPr>
            </w:pPr>
            <w:r w:rsidRPr="00B36FB2">
              <w:rPr>
                <w:sz w:val="22"/>
                <w:szCs w:val="22"/>
              </w:rPr>
              <w:t>(Pateikiamas paaiškinimas, kaip</w:t>
            </w:r>
            <w:r w:rsidRPr="00B36FB2">
              <w:rPr>
                <w:i/>
                <w:sz w:val="22"/>
                <w:szCs w:val="22"/>
              </w:rPr>
              <w:t xml:space="preserve"> </w:t>
            </w:r>
            <w:r w:rsidRPr="00B36FB2">
              <w:rPr>
                <w:b/>
                <w:sz w:val="22"/>
                <w:szCs w:val="22"/>
              </w:rPr>
              <w:t xml:space="preserve">vietos projekto įgyvendinimo metu ir vietos projekto kontrolės laikotarpio metu </w:t>
            </w:r>
            <w:r w:rsidRPr="00B36FB2">
              <w:rPr>
                <w:sz w:val="22"/>
                <w:szCs w:val="22"/>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550FFB" w:rsidRPr="00B36FB2" w:rsidTr="002F6D46">
        <w:tc>
          <w:tcPr>
            <w:tcW w:w="756" w:type="dxa"/>
            <w:shd w:val="clear" w:color="auto" w:fill="auto"/>
          </w:tcPr>
          <w:p w:rsidR="00550FFB" w:rsidRPr="00B36FB2" w:rsidRDefault="00550FFB" w:rsidP="00615923">
            <w:pPr>
              <w:jc w:val="center"/>
              <w:rPr>
                <w:b/>
                <w:sz w:val="22"/>
                <w:szCs w:val="22"/>
              </w:rPr>
            </w:pPr>
            <w:r w:rsidRPr="00B36FB2">
              <w:rPr>
                <w:b/>
                <w:sz w:val="22"/>
                <w:szCs w:val="22"/>
              </w:rPr>
              <w:t>I</w:t>
            </w:r>
          </w:p>
        </w:tc>
        <w:tc>
          <w:tcPr>
            <w:tcW w:w="3873" w:type="dxa"/>
            <w:shd w:val="clear" w:color="auto" w:fill="auto"/>
          </w:tcPr>
          <w:p w:rsidR="00550FFB" w:rsidRPr="00B36FB2" w:rsidRDefault="00550FFB" w:rsidP="00615923">
            <w:pPr>
              <w:jc w:val="center"/>
              <w:rPr>
                <w:b/>
                <w:sz w:val="22"/>
                <w:szCs w:val="22"/>
              </w:rPr>
            </w:pPr>
            <w:r w:rsidRPr="00B36FB2">
              <w:rPr>
                <w:b/>
                <w:sz w:val="22"/>
                <w:szCs w:val="22"/>
              </w:rPr>
              <w:t>II</w:t>
            </w:r>
          </w:p>
          <w:p w:rsidR="00550FFB" w:rsidRPr="00B36FB2" w:rsidRDefault="00550FFB" w:rsidP="00615923">
            <w:pPr>
              <w:jc w:val="center"/>
              <w:rPr>
                <w:b/>
                <w:sz w:val="22"/>
                <w:szCs w:val="22"/>
              </w:rPr>
            </w:pPr>
          </w:p>
        </w:tc>
        <w:tc>
          <w:tcPr>
            <w:tcW w:w="4977" w:type="dxa"/>
            <w:shd w:val="clear" w:color="auto" w:fill="auto"/>
          </w:tcPr>
          <w:p w:rsidR="00550FFB" w:rsidRPr="00B36FB2" w:rsidRDefault="00550FFB" w:rsidP="00615923">
            <w:pPr>
              <w:jc w:val="center"/>
              <w:rPr>
                <w:b/>
                <w:sz w:val="22"/>
                <w:szCs w:val="22"/>
              </w:rPr>
            </w:pPr>
            <w:r w:rsidRPr="00B36FB2">
              <w:rPr>
                <w:b/>
                <w:sz w:val="22"/>
                <w:szCs w:val="22"/>
              </w:rPr>
              <w:t>III</w:t>
            </w:r>
          </w:p>
        </w:tc>
        <w:tc>
          <w:tcPr>
            <w:tcW w:w="5528" w:type="dxa"/>
            <w:shd w:val="clear" w:color="auto" w:fill="auto"/>
          </w:tcPr>
          <w:p w:rsidR="00550FFB" w:rsidRPr="00B36FB2" w:rsidRDefault="00550FFB" w:rsidP="00615923">
            <w:pPr>
              <w:jc w:val="center"/>
              <w:rPr>
                <w:b/>
                <w:sz w:val="22"/>
                <w:szCs w:val="22"/>
              </w:rPr>
            </w:pPr>
            <w:r w:rsidRPr="00B36FB2">
              <w:rPr>
                <w:b/>
                <w:sz w:val="22"/>
                <w:szCs w:val="22"/>
              </w:rPr>
              <w:t>IV</w:t>
            </w:r>
          </w:p>
        </w:tc>
      </w:tr>
      <w:tr w:rsidR="00550FFB" w:rsidRPr="00B36FB2" w:rsidTr="002F6D46">
        <w:tc>
          <w:tcPr>
            <w:tcW w:w="756" w:type="dxa"/>
            <w:shd w:val="clear" w:color="auto" w:fill="auto"/>
            <w:vAlign w:val="center"/>
          </w:tcPr>
          <w:p w:rsidR="00550FFB" w:rsidRPr="00B36FB2" w:rsidRDefault="00550FFB" w:rsidP="00615923">
            <w:pPr>
              <w:rPr>
                <w:b/>
                <w:sz w:val="22"/>
                <w:szCs w:val="22"/>
              </w:rPr>
            </w:pPr>
            <w:r w:rsidRPr="00B36FB2">
              <w:rPr>
                <w:b/>
                <w:sz w:val="22"/>
                <w:szCs w:val="22"/>
              </w:rPr>
              <w:lastRenderedPageBreak/>
              <w:t>1.</w:t>
            </w:r>
          </w:p>
        </w:tc>
        <w:tc>
          <w:tcPr>
            <w:tcW w:w="3873" w:type="dxa"/>
            <w:shd w:val="clear" w:color="auto" w:fill="auto"/>
          </w:tcPr>
          <w:p w:rsidR="00550FFB" w:rsidRPr="00B36FB2" w:rsidRDefault="00550FFB" w:rsidP="00E0295C">
            <w:pPr>
              <w:jc w:val="both"/>
              <w:rPr>
                <w:sz w:val="22"/>
                <w:szCs w:val="22"/>
              </w:rPr>
            </w:pPr>
            <w:r w:rsidRPr="00B36FB2">
              <w:rPr>
                <w:b/>
                <w:sz w:val="22"/>
                <w:szCs w:val="22"/>
              </w:rPr>
              <w:t>„</w:t>
            </w:r>
            <w:r w:rsidR="001D4B28" w:rsidRPr="00B36FB2">
              <w:rPr>
                <w:b/>
                <w:sz w:val="22"/>
                <w:szCs w:val="22"/>
              </w:rPr>
              <w:t>Vietos projektas įgyvendinamas su partneriu</w:t>
            </w:r>
            <w:r w:rsidR="005D2952">
              <w:rPr>
                <w:b/>
                <w:sz w:val="22"/>
                <w:szCs w:val="22"/>
              </w:rPr>
              <w:t xml:space="preserve"> (-iais)</w:t>
            </w:r>
            <w:r w:rsidRPr="00B36FB2">
              <w:rPr>
                <w:b/>
                <w:sz w:val="22"/>
                <w:szCs w:val="22"/>
              </w:rPr>
              <w:t xml:space="preserve">“ – didžiausias galimas surinkti balų skaičius </w:t>
            </w:r>
            <w:r w:rsidR="00DD13A9" w:rsidRPr="00B36FB2">
              <w:rPr>
                <w:b/>
                <w:sz w:val="22"/>
                <w:szCs w:val="22"/>
              </w:rPr>
              <w:t>20</w:t>
            </w:r>
            <w:r w:rsidR="00926D6B" w:rsidRPr="00B36FB2">
              <w:rPr>
                <w:b/>
                <w:sz w:val="22"/>
                <w:szCs w:val="22"/>
              </w:rPr>
              <w:t xml:space="preserve"> balų</w:t>
            </w:r>
            <w:r w:rsidRPr="00B36FB2">
              <w:rPr>
                <w:b/>
                <w:sz w:val="22"/>
                <w:szCs w:val="22"/>
              </w:rPr>
              <w:t>.</w:t>
            </w:r>
            <w:r w:rsidRPr="00B36FB2">
              <w:rPr>
                <w:sz w:val="22"/>
                <w:szCs w:val="22"/>
              </w:rPr>
              <w:t xml:space="preserve"> Šis atrankos kriterijus detalizuojamas taip</w:t>
            </w:r>
            <w:r w:rsidR="00C45E2F" w:rsidRPr="00B36FB2">
              <w:rPr>
                <w:sz w:val="22"/>
                <w:szCs w:val="22"/>
              </w:rPr>
              <w:t>:</w:t>
            </w:r>
          </w:p>
        </w:tc>
        <w:tc>
          <w:tcPr>
            <w:tcW w:w="4977" w:type="dxa"/>
            <w:shd w:val="clear" w:color="auto" w:fill="auto"/>
          </w:tcPr>
          <w:p w:rsidR="00550FFB" w:rsidRPr="00B36FB2" w:rsidRDefault="003D6987" w:rsidP="00785521">
            <w:pPr>
              <w:jc w:val="both"/>
              <w:rPr>
                <w:sz w:val="22"/>
                <w:szCs w:val="22"/>
              </w:rPr>
            </w:pPr>
            <w:r w:rsidRPr="00B36FB2">
              <w:rPr>
                <w:sz w:val="22"/>
                <w:szCs w:val="22"/>
              </w:rPr>
              <w:t>Atitiktis atrankos kriterijui vertinama pirminės vietos projekto paraiškos vertinimo metu. Vertinama paraiškos 2 lentelės „Bendra informacija apie vietos projektą“</w:t>
            </w:r>
            <w:r w:rsidRPr="00B36FB2">
              <w:t xml:space="preserve"> </w:t>
            </w:r>
            <w:r w:rsidRPr="00B36FB2">
              <w:rPr>
                <w:sz w:val="22"/>
                <w:szCs w:val="22"/>
              </w:rPr>
              <w:t>2.3. punkto „Informacija apie vietos projekto partnerius“</w:t>
            </w:r>
            <w:r w:rsidR="00364F55" w:rsidRPr="00B36FB2">
              <w:rPr>
                <w:sz w:val="22"/>
                <w:szCs w:val="22"/>
              </w:rPr>
              <w:t xml:space="preserve"> informacija</w:t>
            </w:r>
            <w:r w:rsidRPr="00B36FB2">
              <w:rPr>
                <w:sz w:val="22"/>
                <w:szCs w:val="22"/>
              </w:rPr>
              <w:t>, 2.7 punkto „Nuosavo indėlio rūšis ir suma“</w:t>
            </w:r>
            <w:r w:rsidR="00364F55" w:rsidRPr="00B36FB2">
              <w:rPr>
                <w:sz w:val="22"/>
                <w:szCs w:val="22"/>
              </w:rPr>
              <w:t xml:space="preserve"> informacija, paraiškos 3 lentelės „Vietos projekto idėjos aprašymas“ informacija</w:t>
            </w:r>
            <w:r w:rsidR="00E0295C">
              <w:rPr>
                <w:sz w:val="22"/>
                <w:szCs w:val="22"/>
              </w:rPr>
              <w:t>, paraiškos 5 lentelės ,,Vietos projekto finansinis planas“ informacija</w:t>
            </w:r>
            <w:r w:rsidR="00776D8F" w:rsidRPr="00B36FB2">
              <w:rPr>
                <w:sz w:val="22"/>
                <w:szCs w:val="22"/>
              </w:rPr>
              <w:t xml:space="preserve"> bei prie paraiškos pridėt</w:t>
            </w:r>
            <w:r w:rsidR="00785521" w:rsidRPr="00B36FB2">
              <w:rPr>
                <w:sz w:val="22"/>
                <w:szCs w:val="22"/>
              </w:rPr>
              <w:t>a jungtinės veiklos sutarti</w:t>
            </w:r>
            <w:r w:rsidR="00776D8F" w:rsidRPr="00B36FB2">
              <w:rPr>
                <w:sz w:val="22"/>
                <w:szCs w:val="22"/>
              </w:rPr>
              <w:t>s.</w:t>
            </w:r>
          </w:p>
        </w:tc>
        <w:tc>
          <w:tcPr>
            <w:tcW w:w="5528" w:type="dxa"/>
            <w:shd w:val="clear" w:color="auto" w:fill="auto"/>
          </w:tcPr>
          <w:p w:rsidR="00550FFB" w:rsidRPr="00B36FB2" w:rsidRDefault="00993D31" w:rsidP="00B36FB2">
            <w:pPr>
              <w:jc w:val="both"/>
              <w:rPr>
                <w:sz w:val="22"/>
                <w:szCs w:val="22"/>
              </w:rPr>
            </w:pPr>
            <w:r w:rsidRPr="00B36FB2">
              <w:rPr>
                <w:sz w:val="22"/>
                <w:szCs w:val="22"/>
              </w:rPr>
              <w:t>Vietos projekto įgyvendinimo laikotarpiu atitiktis tinkamumo sąlygai nustatoma mokėjimo prašymų vertinimo metu pagal vietos projekto vykdytojo ir partnerio (-ių) pateiktus dokumentus.</w:t>
            </w:r>
          </w:p>
        </w:tc>
      </w:tr>
      <w:tr w:rsidR="00550FFB" w:rsidRPr="00B36FB2" w:rsidTr="002F6D46">
        <w:tc>
          <w:tcPr>
            <w:tcW w:w="756" w:type="dxa"/>
            <w:shd w:val="clear" w:color="auto" w:fill="auto"/>
          </w:tcPr>
          <w:p w:rsidR="00550FFB" w:rsidRPr="00B36FB2" w:rsidRDefault="00550FFB" w:rsidP="00615923">
            <w:pPr>
              <w:rPr>
                <w:sz w:val="22"/>
                <w:szCs w:val="22"/>
              </w:rPr>
            </w:pPr>
            <w:r w:rsidRPr="00B36FB2">
              <w:rPr>
                <w:sz w:val="22"/>
                <w:szCs w:val="22"/>
              </w:rPr>
              <w:t>1.1.</w:t>
            </w:r>
          </w:p>
        </w:tc>
        <w:tc>
          <w:tcPr>
            <w:tcW w:w="3873" w:type="dxa"/>
            <w:shd w:val="clear" w:color="auto" w:fill="auto"/>
          </w:tcPr>
          <w:p w:rsidR="00550FFB" w:rsidRPr="00B36FB2" w:rsidRDefault="00550FFB" w:rsidP="00FA0A91">
            <w:pPr>
              <w:jc w:val="both"/>
              <w:rPr>
                <w:sz w:val="22"/>
                <w:szCs w:val="22"/>
              </w:rPr>
            </w:pPr>
            <w:r w:rsidRPr="00B36FB2">
              <w:rPr>
                <w:sz w:val="22"/>
                <w:szCs w:val="22"/>
              </w:rPr>
              <w:t>„</w:t>
            </w:r>
            <w:r w:rsidR="00FA0A91">
              <w:rPr>
                <w:sz w:val="22"/>
                <w:szCs w:val="22"/>
              </w:rPr>
              <w:t>Vietos projektas įgyvendinamas su partneriu (-ais), kurio (-ių)</w:t>
            </w:r>
            <w:r w:rsidR="00926D6B" w:rsidRPr="00B36FB2">
              <w:rPr>
                <w:sz w:val="22"/>
                <w:szCs w:val="22"/>
              </w:rPr>
              <w:t xml:space="preserve"> </w:t>
            </w:r>
            <w:r w:rsidR="00FA0A91">
              <w:rPr>
                <w:sz w:val="22"/>
                <w:szCs w:val="22"/>
              </w:rPr>
              <w:t>indėlis nuosavomis piniginėmis lėšomis</w:t>
            </w:r>
            <w:r w:rsidR="00C45E2F" w:rsidRPr="00B36FB2">
              <w:rPr>
                <w:sz w:val="22"/>
                <w:szCs w:val="22"/>
              </w:rPr>
              <w:t xml:space="preserve"> </w:t>
            </w:r>
            <w:r w:rsidR="003313BC" w:rsidRPr="00B36FB2">
              <w:rPr>
                <w:sz w:val="22"/>
                <w:szCs w:val="22"/>
              </w:rPr>
              <w:t>sudaro</w:t>
            </w:r>
            <w:r w:rsidR="00C45E2F" w:rsidRPr="00B36FB2">
              <w:rPr>
                <w:sz w:val="22"/>
                <w:szCs w:val="22"/>
              </w:rPr>
              <w:t xml:space="preserve"> 10 ir daugiau proc. visų tinkamų finansuoti vietos projekto išlaidų</w:t>
            </w:r>
            <w:r w:rsidRPr="00B36FB2">
              <w:rPr>
                <w:sz w:val="22"/>
                <w:szCs w:val="22"/>
              </w:rPr>
              <w:t>“</w:t>
            </w:r>
            <w:r w:rsidRPr="00B36FB2">
              <w:rPr>
                <w:i/>
                <w:sz w:val="22"/>
                <w:szCs w:val="22"/>
              </w:rPr>
              <w:t xml:space="preserve"> </w:t>
            </w:r>
            <w:r w:rsidRPr="00B36FB2">
              <w:rPr>
                <w:sz w:val="22"/>
                <w:szCs w:val="22"/>
              </w:rPr>
              <w:t xml:space="preserve">– </w:t>
            </w:r>
            <w:r w:rsidR="00DD13A9" w:rsidRPr="00B36FB2">
              <w:rPr>
                <w:sz w:val="22"/>
                <w:szCs w:val="22"/>
              </w:rPr>
              <w:t>20</w:t>
            </w:r>
            <w:r w:rsidRPr="00B36FB2">
              <w:rPr>
                <w:sz w:val="22"/>
                <w:szCs w:val="22"/>
              </w:rPr>
              <w:t xml:space="preserve"> </w:t>
            </w:r>
            <w:r w:rsidR="00C45E2F" w:rsidRPr="00B36FB2">
              <w:rPr>
                <w:sz w:val="22"/>
                <w:szCs w:val="22"/>
              </w:rPr>
              <w:t>balų</w:t>
            </w:r>
            <w:r w:rsidRPr="00B36FB2">
              <w:rPr>
                <w:sz w:val="22"/>
                <w:szCs w:val="22"/>
              </w:rPr>
              <w:t>;</w:t>
            </w:r>
          </w:p>
        </w:tc>
        <w:tc>
          <w:tcPr>
            <w:tcW w:w="4977" w:type="dxa"/>
            <w:shd w:val="clear" w:color="auto" w:fill="auto"/>
          </w:tcPr>
          <w:p w:rsidR="00550FFB" w:rsidRPr="00B36FB2" w:rsidRDefault="00E43A25" w:rsidP="00E43A25">
            <w:pPr>
              <w:jc w:val="center"/>
              <w:rPr>
                <w:sz w:val="22"/>
                <w:szCs w:val="22"/>
              </w:rPr>
            </w:pPr>
            <w:r w:rsidRPr="00B36FB2">
              <w:rPr>
                <w:sz w:val="22"/>
                <w:szCs w:val="22"/>
              </w:rPr>
              <w:t>-</w:t>
            </w:r>
          </w:p>
        </w:tc>
        <w:tc>
          <w:tcPr>
            <w:tcW w:w="5528" w:type="dxa"/>
            <w:shd w:val="clear" w:color="auto" w:fill="auto"/>
          </w:tcPr>
          <w:p w:rsidR="00550FFB" w:rsidRPr="00B36FB2" w:rsidRDefault="00E43A25" w:rsidP="00E43A25">
            <w:pPr>
              <w:jc w:val="center"/>
              <w:rPr>
                <w:sz w:val="22"/>
                <w:szCs w:val="22"/>
              </w:rPr>
            </w:pPr>
            <w:r w:rsidRPr="00B36FB2">
              <w:rPr>
                <w:sz w:val="22"/>
                <w:szCs w:val="22"/>
              </w:rPr>
              <w:t>-</w:t>
            </w:r>
          </w:p>
        </w:tc>
      </w:tr>
      <w:tr w:rsidR="00550FFB" w:rsidRPr="00B36FB2" w:rsidTr="002F6D46">
        <w:tc>
          <w:tcPr>
            <w:tcW w:w="756" w:type="dxa"/>
            <w:shd w:val="clear" w:color="auto" w:fill="auto"/>
          </w:tcPr>
          <w:p w:rsidR="00550FFB" w:rsidRPr="00B36FB2" w:rsidRDefault="00550FFB" w:rsidP="00615923">
            <w:pPr>
              <w:rPr>
                <w:sz w:val="22"/>
                <w:szCs w:val="22"/>
              </w:rPr>
            </w:pPr>
            <w:r w:rsidRPr="00B36FB2">
              <w:rPr>
                <w:sz w:val="22"/>
                <w:szCs w:val="22"/>
              </w:rPr>
              <w:t>1.2.</w:t>
            </w:r>
          </w:p>
        </w:tc>
        <w:tc>
          <w:tcPr>
            <w:tcW w:w="3873" w:type="dxa"/>
            <w:shd w:val="clear" w:color="auto" w:fill="auto"/>
          </w:tcPr>
          <w:p w:rsidR="00550FFB" w:rsidRPr="00B36FB2" w:rsidRDefault="00BA6D36" w:rsidP="00D87909">
            <w:pPr>
              <w:jc w:val="both"/>
              <w:rPr>
                <w:sz w:val="22"/>
                <w:szCs w:val="22"/>
              </w:rPr>
            </w:pPr>
            <w:r w:rsidRPr="00B36FB2">
              <w:rPr>
                <w:sz w:val="22"/>
                <w:szCs w:val="22"/>
              </w:rPr>
              <w:t>„</w:t>
            </w:r>
            <w:r>
              <w:rPr>
                <w:sz w:val="22"/>
                <w:szCs w:val="22"/>
              </w:rPr>
              <w:t>Vietos projektas įgyvendinamas su partneriu (-ais), kurio (-ių)</w:t>
            </w:r>
            <w:r w:rsidRPr="00B36FB2">
              <w:rPr>
                <w:sz w:val="22"/>
                <w:szCs w:val="22"/>
              </w:rPr>
              <w:t xml:space="preserve"> </w:t>
            </w:r>
            <w:r>
              <w:rPr>
                <w:sz w:val="22"/>
                <w:szCs w:val="22"/>
              </w:rPr>
              <w:t>indėlis nuosavomis piniginėmis lėšomis</w:t>
            </w:r>
            <w:r w:rsidRPr="00B36FB2">
              <w:rPr>
                <w:sz w:val="22"/>
                <w:szCs w:val="22"/>
              </w:rPr>
              <w:t xml:space="preserve"> sudaro</w:t>
            </w:r>
            <w:r>
              <w:rPr>
                <w:sz w:val="22"/>
                <w:szCs w:val="22"/>
              </w:rPr>
              <w:t xml:space="preserve"> nuo 6 iki </w:t>
            </w:r>
            <w:r w:rsidR="00D87909">
              <w:rPr>
                <w:sz w:val="22"/>
                <w:szCs w:val="22"/>
              </w:rPr>
              <w:t>9,99</w:t>
            </w:r>
            <w:r>
              <w:rPr>
                <w:sz w:val="22"/>
                <w:szCs w:val="22"/>
              </w:rPr>
              <w:t xml:space="preserve"> </w:t>
            </w:r>
            <w:r w:rsidRPr="00B36FB2">
              <w:rPr>
                <w:sz w:val="22"/>
                <w:szCs w:val="22"/>
              </w:rPr>
              <w:t>proc. visų tinkamų finansuoti vietos projekto išlaidų“</w:t>
            </w:r>
            <w:r w:rsidRPr="00B36FB2">
              <w:rPr>
                <w:i/>
                <w:sz w:val="22"/>
                <w:szCs w:val="22"/>
              </w:rPr>
              <w:t xml:space="preserve"> </w:t>
            </w:r>
            <w:r w:rsidRPr="00B36FB2">
              <w:rPr>
                <w:sz w:val="22"/>
                <w:szCs w:val="22"/>
              </w:rPr>
              <w:t xml:space="preserve">– </w:t>
            </w:r>
            <w:r>
              <w:rPr>
                <w:sz w:val="22"/>
                <w:szCs w:val="22"/>
              </w:rPr>
              <w:t>15</w:t>
            </w:r>
            <w:r w:rsidRPr="00B36FB2">
              <w:rPr>
                <w:sz w:val="22"/>
                <w:szCs w:val="22"/>
              </w:rPr>
              <w:t xml:space="preserve"> balų;</w:t>
            </w:r>
          </w:p>
        </w:tc>
        <w:tc>
          <w:tcPr>
            <w:tcW w:w="4977" w:type="dxa"/>
            <w:shd w:val="clear" w:color="auto" w:fill="auto"/>
          </w:tcPr>
          <w:p w:rsidR="00550FFB" w:rsidRPr="00B36FB2" w:rsidRDefault="00E43A25" w:rsidP="00E43A25">
            <w:pPr>
              <w:jc w:val="center"/>
              <w:rPr>
                <w:sz w:val="22"/>
                <w:szCs w:val="22"/>
              </w:rPr>
            </w:pPr>
            <w:r w:rsidRPr="00B36FB2">
              <w:rPr>
                <w:sz w:val="22"/>
                <w:szCs w:val="22"/>
              </w:rPr>
              <w:t>-</w:t>
            </w:r>
          </w:p>
        </w:tc>
        <w:tc>
          <w:tcPr>
            <w:tcW w:w="5528" w:type="dxa"/>
            <w:shd w:val="clear" w:color="auto" w:fill="auto"/>
          </w:tcPr>
          <w:p w:rsidR="00550FFB" w:rsidRPr="00B36FB2" w:rsidRDefault="00E43A25" w:rsidP="00E43A25">
            <w:pPr>
              <w:jc w:val="center"/>
              <w:rPr>
                <w:sz w:val="22"/>
                <w:szCs w:val="22"/>
              </w:rPr>
            </w:pPr>
            <w:r w:rsidRPr="00B36FB2">
              <w:rPr>
                <w:sz w:val="22"/>
                <w:szCs w:val="22"/>
              </w:rPr>
              <w:t>-</w:t>
            </w:r>
          </w:p>
        </w:tc>
      </w:tr>
      <w:tr w:rsidR="00C45E2F" w:rsidRPr="00B36FB2" w:rsidTr="002F6D46">
        <w:tc>
          <w:tcPr>
            <w:tcW w:w="756" w:type="dxa"/>
            <w:shd w:val="clear" w:color="auto" w:fill="auto"/>
          </w:tcPr>
          <w:p w:rsidR="00C45E2F" w:rsidRPr="00B36FB2" w:rsidRDefault="001D4B28" w:rsidP="00615923">
            <w:pPr>
              <w:rPr>
                <w:sz w:val="22"/>
                <w:szCs w:val="22"/>
              </w:rPr>
            </w:pPr>
            <w:r w:rsidRPr="00B36FB2">
              <w:rPr>
                <w:sz w:val="22"/>
                <w:szCs w:val="22"/>
              </w:rPr>
              <w:t>1.3.</w:t>
            </w:r>
          </w:p>
        </w:tc>
        <w:tc>
          <w:tcPr>
            <w:tcW w:w="3873" w:type="dxa"/>
            <w:shd w:val="clear" w:color="auto" w:fill="auto"/>
          </w:tcPr>
          <w:p w:rsidR="00C45E2F" w:rsidRPr="00B36FB2" w:rsidRDefault="00CC3733" w:rsidP="00B67848">
            <w:pPr>
              <w:jc w:val="both"/>
              <w:rPr>
                <w:sz w:val="22"/>
                <w:szCs w:val="22"/>
              </w:rPr>
            </w:pPr>
            <w:r w:rsidRPr="00B36FB2">
              <w:rPr>
                <w:sz w:val="22"/>
                <w:szCs w:val="22"/>
              </w:rPr>
              <w:t>„</w:t>
            </w:r>
            <w:r>
              <w:rPr>
                <w:sz w:val="22"/>
                <w:szCs w:val="22"/>
              </w:rPr>
              <w:t>Vietos projektas įgyvendinamas su partneriu (-ais), kurio (-ių)</w:t>
            </w:r>
            <w:r w:rsidRPr="00B36FB2">
              <w:rPr>
                <w:sz w:val="22"/>
                <w:szCs w:val="22"/>
              </w:rPr>
              <w:t xml:space="preserve"> </w:t>
            </w:r>
            <w:r>
              <w:rPr>
                <w:sz w:val="22"/>
                <w:szCs w:val="22"/>
              </w:rPr>
              <w:t>indėlis nuosavomis piniginėmis lėšomis</w:t>
            </w:r>
            <w:r w:rsidRPr="00B36FB2">
              <w:rPr>
                <w:sz w:val="22"/>
                <w:szCs w:val="22"/>
              </w:rPr>
              <w:t xml:space="preserve"> sudaro</w:t>
            </w:r>
            <w:r w:rsidR="003F661A">
              <w:rPr>
                <w:sz w:val="22"/>
                <w:szCs w:val="22"/>
              </w:rPr>
              <w:t xml:space="preserve"> mažiau kaip</w:t>
            </w:r>
            <w:r>
              <w:rPr>
                <w:sz w:val="22"/>
                <w:szCs w:val="22"/>
              </w:rPr>
              <w:t xml:space="preserve"> 6 </w:t>
            </w:r>
            <w:r w:rsidRPr="00B36FB2">
              <w:rPr>
                <w:sz w:val="22"/>
                <w:szCs w:val="22"/>
              </w:rPr>
              <w:t>proc. visų tinkamų finansuoti vietos projekto išlaidų“</w:t>
            </w:r>
            <w:r w:rsidRPr="00B36FB2">
              <w:rPr>
                <w:i/>
                <w:sz w:val="22"/>
                <w:szCs w:val="22"/>
              </w:rPr>
              <w:t xml:space="preserve"> </w:t>
            </w:r>
            <w:r w:rsidRPr="00B36FB2">
              <w:rPr>
                <w:sz w:val="22"/>
                <w:szCs w:val="22"/>
              </w:rPr>
              <w:t xml:space="preserve">– </w:t>
            </w:r>
            <w:r>
              <w:rPr>
                <w:sz w:val="22"/>
                <w:szCs w:val="22"/>
              </w:rPr>
              <w:t>5</w:t>
            </w:r>
            <w:r w:rsidRPr="00B36FB2">
              <w:rPr>
                <w:sz w:val="22"/>
                <w:szCs w:val="22"/>
              </w:rPr>
              <w:t xml:space="preserve"> </w:t>
            </w:r>
            <w:r>
              <w:rPr>
                <w:sz w:val="22"/>
                <w:szCs w:val="22"/>
              </w:rPr>
              <w:t>balai</w:t>
            </w:r>
            <w:r w:rsidRPr="00B36FB2">
              <w:rPr>
                <w:sz w:val="22"/>
                <w:szCs w:val="22"/>
              </w:rPr>
              <w:t>;</w:t>
            </w:r>
          </w:p>
        </w:tc>
        <w:tc>
          <w:tcPr>
            <w:tcW w:w="4977" w:type="dxa"/>
            <w:shd w:val="clear" w:color="auto" w:fill="auto"/>
          </w:tcPr>
          <w:p w:rsidR="00C45E2F" w:rsidRPr="00B36FB2" w:rsidRDefault="00E43A25" w:rsidP="00E43A25">
            <w:pPr>
              <w:jc w:val="center"/>
              <w:rPr>
                <w:sz w:val="22"/>
                <w:szCs w:val="22"/>
              </w:rPr>
            </w:pPr>
            <w:r w:rsidRPr="00B36FB2">
              <w:rPr>
                <w:sz w:val="22"/>
                <w:szCs w:val="22"/>
              </w:rPr>
              <w:t>-</w:t>
            </w:r>
          </w:p>
        </w:tc>
        <w:tc>
          <w:tcPr>
            <w:tcW w:w="5528" w:type="dxa"/>
            <w:shd w:val="clear" w:color="auto" w:fill="auto"/>
          </w:tcPr>
          <w:p w:rsidR="00C45E2F" w:rsidRPr="00B36FB2" w:rsidRDefault="00E43A25" w:rsidP="00E43A25">
            <w:pPr>
              <w:jc w:val="center"/>
              <w:rPr>
                <w:sz w:val="22"/>
                <w:szCs w:val="22"/>
              </w:rPr>
            </w:pPr>
            <w:r w:rsidRPr="00B36FB2">
              <w:rPr>
                <w:sz w:val="22"/>
                <w:szCs w:val="22"/>
              </w:rPr>
              <w:t>-</w:t>
            </w:r>
          </w:p>
        </w:tc>
      </w:tr>
      <w:tr w:rsidR="004135B5" w:rsidRPr="00B36FB2" w:rsidTr="002F6D46">
        <w:tc>
          <w:tcPr>
            <w:tcW w:w="756" w:type="dxa"/>
            <w:shd w:val="clear" w:color="auto" w:fill="auto"/>
            <w:vAlign w:val="center"/>
          </w:tcPr>
          <w:p w:rsidR="004135B5" w:rsidRPr="00B36FB2" w:rsidRDefault="004135B5" w:rsidP="00615923">
            <w:pPr>
              <w:rPr>
                <w:b/>
                <w:sz w:val="22"/>
                <w:szCs w:val="22"/>
              </w:rPr>
            </w:pPr>
            <w:r w:rsidRPr="00B36FB2">
              <w:rPr>
                <w:b/>
                <w:sz w:val="22"/>
                <w:szCs w:val="22"/>
              </w:rPr>
              <w:t>2.</w:t>
            </w:r>
          </w:p>
        </w:tc>
        <w:tc>
          <w:tcPr>
            <w:tcW w:w="3873" w:type="dxa"/>
            <w:shd w:val="clear" w:color="auto" w:fill="auto"/>
          </w:tcPr>
          <w:p w:rsidR="004135B5" w:rsidRPr="00B36FB2" w:rsidRDefault="004135B5" w:rsidP="00CB758E">
            <w:pPr>
              <w:jc w:val="both"/>
              <w:rPr>
                <w:sz w:val="22"/>
                <w:szCs w:val="22"/>
              </w:rPr>
            </w:pPr>
            <w:r w:rsidRPr="00B36FB2">
              <w:rPr>
                <w:b/>
                <w:sz w:val="22"/>
                <w:szCs w:val="22"/>
              </w:rPr>
              <w:t xml:space="preserve"> „Įgyvendinant projektą numatytas vietos gyventojų prisidėjimas savanorišku darbu“ – didžiausias galimas surinkti balų skaičius 20 balų.</w:t>
            </w:r>
            <w:r w:rsidRPr="00B36FB2">
              <w:rPr>
                <w:sz w:val="22"/>
                <w:szCs w:val="22"/>
              </w:rPr>
              <w:t xml:space="preserve"> Šis atrankos kriterijus detalizuojamas taip:</w:t>
            </w:r>
          </w:p>
        </w:tc>
        <w:tc>
          <w:tcPr>
            <w:tcW w:w="4977" w:type="dxa"/>
            <w:shd w:val="clear" w:color="auto" w:fill="auto"/>
          </w:tcPr>
          <w:p w:rsidR="004135B5" w:rsidRPr="00B36FB2" w:rsidRDefault="004135B5" w:rsidP="00145C53">
            <w:pPr>
              <w:jc w:val="both"/>
              <w:rPr>
                <w:sz w:val="22"/>
                <w:szCs w:val="22"/>
              </w:rPr>
            </w:pPr>
            <w:r w:rsidRPr="00B36FB2">
              <w:rPr>
                <w:sz w:val="22"/>
                <w:szCs w:val="22"/>
              </w:rPr>
              <w:t>Atitiktis atrankos kriterijui vertinama pirminės vietos projekto paraiškos vertinimo metu. Vertinama paraiškos 2 lentelės „Bendra informacija apie vietos projektą“</w:t>
            </w:r>
            <w:r w:rsidRPr="00B36FB2">
              <w:t xml:space="preserve"> </w:t>
            </w:r>
            <w:r w:rsidRPr="00B36FB2">
              <w:rPr>
                <w:sz w:val="22"/>
                <w:szCs w:val="22"/>
              </w:rPr>
              <w:t>2.3. punkto „Informacija apie vietos projekto partnerius“ informacija, 2.7 punkto „Nuosavo indėlio rūšis ir suma“ informacija, paraiškos 3 lentelės „Vietos projekto idėjos aprašymas“ informacija</w:t>
            </w:r>
            <w:r w:rsidR="00B1088B">
              <w:rPr>
                <w:sz w:val="22"/>
                <w:szCs w:val="22"/>
              </w:rPr>
              <w:t>,</w:t>
            </w:r>
            <w:r w:rsidRPr="00B36FB2">
              <w:rPr>
                <w:sz w:val="22"/>
                <w:szCs w:val="22"/>
              </w:rPr>
              <w:t xml:space="preserve"> </w:t>
            </w:r>
            <w:r w:rsidR="00B1088B">
              <w:rPr>
                <w:sz w:val="22"/>
                <w:szCs w:val="22"/>
              </w:rPr>
              <w:t xml:space="preserve">paraiškos 5 lentelės ,,Vietos projekto finansinis planas“ informacija </w:t>
            </w:r>
            <w:r w:rsidRPr="00B36FB2">
              <w:rPr>
                <w:sz w:val="22"/>
                <w:szCs w:val="22"/>
              </w:rPr>
              <w:t xml:space="preserve">bei prie </w:t>
            </w:r>
            <w:r w:rsidRPr="00B36FB2">
              <w:rPr>
                <w:sz w:val="22"/>
                <w:szCs w:val="22"/>
              </w:rPr>
              <w:lastRenderedPageBreak/>
              <w:t>paraiškos pridėta jungtinės veiklos sutartis.</w:t>
            </w:r>
          </w:p>
        </w:tc>
        <w:tc>
          <w:tcPr>
            <w:tcW w:w="5528" w:type="dxa"/>
            <w:shd w:val="clear" w:color="auto" w:fill="auto"/>
          </w:tcPr>
          <w:p w:rsidR="004135B5" w:rsidRPr="00B36FB2" w:rsidRDefault="004135B5" w:rsidP="00145C53">
            <w:pPr>
              <w:jc w:val="both"/>
              <w:rPr>
                <w:sz w:val="22"/>
                <w:szCs w:val="22"/>
              </w:rPr>
            </w:pPr>
            <w:r w:rsidRPr="00B36FB2">
              <w:rPr>
                <w:sz w:val="22"/>
                <w:szCs w:val="22"/>
              </w:rPr>
              <w:lastRenderedPageBreak/>
              <w:t>Vietos projekto įgyvendinimo laikotarpiu atitiktis tinkamumo sąlygai nustatoma mokėjimo prašymų vertinimo metu pagal vietos projekto vykdytojo ir partnerio (-ių)  pateiktus dokumentus.</w:t>
            </w:r>
          </w:p>
        </w:tc>
      </w:tr>
      <w:tr w:rsidR="00550FFB" w:rsidRPr="00B36FB2" w:rsidTr="002F6D46">
        <w:tc>
          <w:tcPr>
            <w:tcW w:w="756" w:type="dxa"/>
            <w:shd w:val="clear" w:color="auto" w:fill="auto"/>
          </w:tcPr>
          <w:p w:rsidR="00550FFB" w:rsidRPr="00B36FB2" w:rsidRDefault="00550FFB" w:rsidP="00615923">
            <w:pPr>
              <w:rPr>
                <w:sz w:val="22"/>
                <w:szCs w:val="22"/>
              </w:rPr>
            </w:pPr>
            <w:r w:rsidRPr="00B36FB2">
              <w:rPr>
                <w:sz w:val="22"/>
                <w:szCs w:val="22"/>
              </w:rPr>
              <w:t>2.1.</w:t>
            </w:r>
          </w:p>
        </w:tc>
        <w:tc>
          <w:tcPr>
            <w:tcW w:w="3873" w:type="dxa"/>
            <w:shd w:val="clear" w:color="auto" w:fill="auto"/>
          </w:tcPr>
          <w:p w:rsidR="00550FFB" w:rsidRPr="00B36FB2" w:rsidRDefault="00550FFB" w:rsidP="003313BC">
            <w:pPr>
              <w:jc w:val="both"/>
              <w:rPr>
                <w:sz w:val="22"/>
                <w:szCs w:val="22"/>
              </w:rPr>
            </w:pPr>
            <w:r w:rsidRPr="00B36FB2">
              <w:rPr>
                <w:sz w:val="22"/>
                <w:szCs w:val="22"/>
              </w:rPr>
              <w:t>„</w:t>
            </w:r>
            <w:r w:rsidR="003313BC" w:rsidRPr="00B36FB2">
              <w:rPr>
                <w:sz w:val="22"/>
                <w:szCs w:val="22"/>
              </w:rPr>
              <w:t>Vietos gyventojų numatomų atlikti savanoriškų darbų vertė sudaro 10 ir daugiau proc. visų tinkamų finansuoti vietos projekto išlaidų</w:t>
            </w:r>
            <w:r w:rsidRPr="00B36FB2">
              <w:rPr>
                <w:sz w:val="22"/>
                <w:szCs w:val="22"/>
              </w:rPr>
              <w:t xml:space="preserve">“ – </w:t>
            </w:r>
            <w:r w:rsidR="003313BC" w:rsidRPr="00B36FB2">
              <w:rPr>
                <w:sz w:val="22"/>
                <w:szCs w:val="22"/>
              </w:rPr>
              <w:t>20</w:t>
            </w:r>
            <w:r w:rsidRPr="00B36FB2">
              <w:rPr>
                <w:sz w:val="22"/>
                <w:szCs w:val="22"/>
              </w:rPr>
              <w:t xml:space="preserve"> bal</w:t>
            </w:r>
            <w:r w:rsidR="003313BC" w:rsidRPr="00B36FB2">
              <w:rPr>
                <w:sz w:val="22"/>
                <w:szCs w:val="22"/>
              </w:rPr>
              <w:t>ų</w:t>
            </w:r>
            <w:r w:rsidRPr="00B36FB2">
              <w:rPr>
                <w:sz w:val="22"/>
                <w:szCs w:val="22"/>
              </w:rPr>
              <w:t>;</w:t>
            </w:r>
          </w:p>
        </w:tc>
        <w:tc>
          <w:tcPr>
            <w:tcW w:w="4977" w:type="dxa"/>
            <w:shd w:val="clear" w:color="auto" w:fill="auto"/>
          </w:tcPr>
          <w:p w:rsidR="00550FFB" w:rsidRPr="00B36FB2" w:rsidRDefault="00550FFB" w:rsidP="00615923">
            <w:pPr>
              <w:jc w:val="both"/>
              <w:rPr>
                <w:sz w:val="22"/>
                <w:szCs w:val="22"/>
              </w:rPr>
            </w:pPr>
          </w:p>
        </w:tc>
        <w:tc>
          <w:tcPr>
            <w:tcW w:w="5528" w:type="dxa"/>
            <w:shd w:val="clear" w:color="auto" w:fill="auto"/>
          </w:tcPr>
          <w:p w:rsidR="00550FFB" w:rsidRPr="00B36FB2" w:rsidRDefault="00550FFB" w:rsidP="00615923">
            <w:pPr>
              <w:jc w:val="both"/>
              <w:rPr>
                <w:sz w:val="22"/>
                <w:szCs w:val="22"/>
              </w:rPr>
            </w:pPr>
          </w:p>
        </w:tc>
      </w:tr>
      <w:tr w:rsidR="00550FFB" w:rsidRPr="00B36FB2" w:rsidTr="002F6D46">
        <w:tc>
          <w:tcPr>
            <w:tcW w:w="756" w:type="dxa"/>
            <w:shd w:val="clear" w:color="auto" w:fill="auto"/>
          </w:tcPr>
          <w:p w:rsidR="00550FFB" w:rsidRPr="00B36FB2" w:rsidRDefault="00550FFB" w:rsidP="00615923">
            <w:pPr>
              <w:rPr>
                <w:sz w:val="22"/>
                <w:szCs w:val="22"/>
              </w:rPr>
            </w:pPr>
            <w:r w:rsidRPr="00B36FB2">
              <w:rPr>
                <w:sz w:val="22"/>
                <w:szCs w:val="22"/>
              </w:rPr>
              <w:t>2.2.</w:t>
            </w:r>
          </w:p>
        </w:tc>
        <w:tc>
          <w:tcPr>
            <w:tcW w:w="3873" w:type="dxa"/>
            <w:shd w:val="clear" w:color="auto" w:fill="auto"/>
          </w:tcPr>
          <w:p w:rsidR="00550FFB" w:rsidRPr="00B36FB2" w:rsidRDefault="003313BC" w:rsidP="00205671">
            <w:pPr>
              <w:jc w:val="both"/>
              <w:rPr>
                <w:sz w:val="22"/>
                <w:szCs w:val="22"/>
              </w:rPr>
            </w:pPr>
            <w:r w:rsidRPr="00B36FB2">
              <w:rPr>
                <w:sz w:val="22"/>
                <w:szCs w:val="22"/>
              </w:rPr>
              <w:t xml:space="preserve">„Vietos gyventojų numatomų atlikti savanoriškų darbų vertė sudaro nuo 6 iki </w:t>
            </w:r>
            <w:r w:rsidR="00205671">
              <w:rPr>
                <w:sz w:val="22"/>
                <w:szCs w:val="22"/>
              </w:rPr>
              <w:t>9,99</w:t>
            </w:r>
            <w:r w:rsidRPr="00B36FB2">
              <w:rPr>
                <w:sz w:val="22"/>
                <w:szCs w:val="22"/>
              </w:rPr>
              <w:t xml:space="preserve"> proc. visų tinkamų finansuoti vietos projekto išlaidų“ – 15 balų;</w:t>
            </w:r>
          </w:p>
        </w:tc>
        <w:tc>
          <w:tcPr>
            <w:tcW w:w="4977" w:type="dxa"/>
            <w:shd w:val="clear" w:color="auto" w:fill="auto"/>
          </w:tcPr>
          <w:p w:rsidR="00550FFB" w:rsidRPr="00B36FB2" w:rsidRDefault="00550FFB" w:rsidP="00615923">
            <w:pPr>
              <w:jc w:val="both"/>
              <w:rPr>
                <w:sz w:val="22"/>
                <w:szCs w:val="22"/>
              </w:rPr>
            </w:pPr>
          </w:p>
        </w:tc>
        <w:tc>
          <w:tcPr>
            <w:tcW w:w="5528" w:type="dxa"/>
            <w:shd w:val="clear" w:color="auto" w:fill="auto"/>
          </w:tcPr>
          <w:p w:rsidR="00550FFB" w:rsidRPr="00B36FB2" w:rsidRDefault="00550FFB" w:rsidP="00615923">
            <w:pPr>
              <w:jc w:val="both"/>
              <w:rPr>
                <w:sz w:val="22"/>
                <w:szCs w:val="22"/>
              </w:rPr>
            </w:pPr>
          </w:p>
        </w:tc>
      </w:tr>
      <w:tr w:rsidR="003313BC" w:rsidRPr="00B36FB2" w:rsidTr="002F6D46">
        <w:tc>
          <w:tcPr>
            <w:tcW w:w="756" w:type="dxa"/>
            <w:shd w:val="clear" w:color="auto" w:fill="auto"/>
          </w:tcPr>
          <w:p w:rsidR="003313BC" w:rsidRPr="00B36FB2" w:rsidRDefault="002C2BCF" w:rsidP="00615923">
            <w:pPr>
              <w:rPr>
                <w:sz w:val="22"/>
                <w:szCs w:val="22"/>
              </w:rPr>
            </w:pPr>
            <w:r w:rsidRPr="00B36FB2">
              <w:rPr>
                <w:sz w:val="22"/>
                <w:szCs w:val="22"/>
              </w:rPr>
              <w:t>2.3.</w:t>
            </w:r>
          </w:p>
        </w:tc>
        <w:tc>
          <w:tcPr>
            <w:tcW w:w="3873" w:type="dxa"/>
            <w:shd w:val="clear" w:color="auto" w:fill="auto"/>
          </w:tcPr>
          <w:p w:rsidR="003313BC" w:rsidRPr="00B36FB2" w:rsidRDefault="003313BC" w:rsidP="00205671">
            <w:pPr>
              <w:jc w:val="both"/>
              <w:rPr>
                <w:sz w:val="22"/>
                <w:szCs w:val="22"/>
              </w:rPr>
            </w:pPr>
            <w:r w:rsidRPr="00B36FB2">
              <w:rPr>
                <w:sz w:val="22"/>
                <w:szCs w:val="22"/>
              </w:rPr>
              <w:t xml:space="preserve">„Vietos gyventojų numatomų atlikti savanoriškų darbų vertė sudaro </w:t>
            </w:r>
            <w:r w:rsidR="00205671">
              <w:rPr>
                <w:sz w:val="22"/>
                <w:szCs w:val="22"/>
              </w:rPr>
              <w:t>mažiau kaip</w:t>
            </w:r>
            <w:r w:rsidRPr="00B36FB2">
              <w:rPr>
                <w:sz w:val="22"/>
                <w:szCs w:val="22"/>
              </w:rPr>
              <w:t xml:space="preserve"> 6 proc. visų tinkamų finansuoti vietos projekto išlaidų“ – 5 balai</w:t>
            </w:r>
            <w:r w:rsidR="002C2BCF" w:rsidRPr="00B36FB2">
              <w:rPr>
                <w:sz w:val="22"/>
                <w:szCs w:val="22"/>
              </w:rPr>
              <w:t>.</w:t>
            </w:r>
          </w:p>
        </w:tc>
        <w:tc>
          <w:tcPr>
            <w:tcW w:w="4977" w:type="dxa"/>
            <w:shd w:val="clear" w:color="auto" w:fill="auto"/>
          </w:tcPr>
          <w:p w:rsidR="003313BC" w:rsidRPr="00B36FB2" w:rsidRDefault="003313BC" w:rsidP="00615923">
            <w:pPr>
              <w:jc w:val="both"/>
              <w:rPr>
                <w:sz w:val="22"/>
                <w:szCs w:val="22"/>
              </w:rPr>
            </w:pPr>
          </w:p>
        </w:tc>
        <w:tc>
          <w:tcPr>
            <w:tcW w:w="5528" w:type="dxa"/>
            <w:shd w:val="clear" w:color="auto" w:fill="auto"/>
          </w:tcPr>
          <w:p w:rsidR="003313BC" w:rsidRPr="00B36FB2" w:rsidRDefault="003313BC" w:rsidP="00615923">
            <w:pPr>
              <w:jc w:val="both"/>
              <w:rPr>
                <w:sz w:val="22"/>
                <w:szCs w:val="22"/>
              </w:rPr>
            </w:pPr>
          </w:p>
        </w:tc>
      </w:tr>
      <w:tr w:rsidR="00550FFB" w:rsidRPr="00B36FB2" w:rsidTr="002F6D46">
        <w:tc>
          <w:tcPr>
            <w:tcW w:w="756" w:type="dxa"/>
            <w:shd w:val="clear" w:color="auto" w:fill="auto"/>
          </w:tcPr>
          <w:p w:rsidR="00550FFB" w:rsidRPr="00B36FB2" w:rsidRDefault="00550FFB" w:rsidP="00615923">
            <w:pPr>
              <w:rPr>
                <w:b/>
                <w:sz w:val="22"/>
                <w:szCs w:val="22"/>
              </w:rPr>
            </w:pPr>
            <w:r w:rsidRPr="00B36FB2">
              <w:rPr>
                <w:b/>
                <w:sz w:val="22"/>
                <w:szCs w:val="22"/>
              </w:rPr>
              <w:t>3.</w:t>
            </w:r>
          </w:p>
        </w:tc>
        <w:tc>
          <w:tcPr>
            <w:tcW w:w="3873" w:type="dxa"/>
            <w:shd w:val="clear" w:color="auto" w:fill="auto"/>
          </w:tcPr>
          <w:p w:rsidR="00550FFB" w:rsidRPr="00B36FB2" w:rsidRDefault="00CB758E" w:rsidP="008C65DE">
            <w:pPr>
              <w:jc w:val="both"/>
              <w:rPr>
                <w:b/>
                <w:sz w:val="22"/>
                <w:szCs w:val="22"/>
              </w:rPr>
            </w:pPr>
            <w:r w:rsidRPr="00B36FB2">
              <w:rPr>
                <w:b/>
                <w:sz w:val="22"/>
                <w:szCs w:val="22"/>
              </w:rPr>
              <w:t>Gyvenamojoje vietovėje, kurioje numatyta įg</w:t>
            </w:r>
            <w:r w:rsidR="004803A4">
              <w:rPr>
                <w:b/>
                <w:sz w:val="22"/>
                <w:szCs w:val="22"/>
              </w:rPr>
              <w:t xml:space="preserve">yvendinti vietos projektą, </w:t>
            </w:r>
            <w:r w:rsidR="008C65DE" w:rsidRPr="00B36FB2">
              <w:rPr>
                <w:b/>
                <w:sz w:val="22"/>
                <w:szCs w:val="22"/>
              </w:rPr>
              <w:t xml:space="preserve">nėra </w:t>
            </w:r>
            <w:r w:rsidRPr="00B36FB2">
              <w:rPr>
                <w:b/>
                <w:sz w:val="22"/>
                <w:szCs w:val="22"/>
              </w:rPr>
              <w:t xml:space="preserve">atnaujintos infrastruktūros, kokią planuojama atnaujinti/įrengti vietos projektu – didžiausias galimas surinkti balų skaičius </w:t>
            </w:r>
            <w:r w:rsidR="001C390B" w:rsidRPr="00B36FB2">
              <w:rPr>
                <w:b/>
                <w:sz w:val="22"/>
                <w:szCs w:val="22"/>
              </w:rPr>
              <w:t xml:space="preserve">- </w:t>
            </w:r>
            <w:r w:rsidRPr="00B36FB2">
              <w:rPr>
                <w:b/>
                <w:sz w:val="22"/>
                <w:szCs w:val="22"/>
              </w:rPr>
              <w:t>30 balų</w:t>
            </w:r>
            <w:r w:rsidR="00550FFB" w:rsidRPr="00B36FB2">
              <w:rPr>
                <w:b/>
                <w:sz w:val="22"/>
                <w:szCs w:val="22"/>
              </w:rPr>
              <w:t xml:space="preserve"> </w:t>
            </w:r>
            <w:r w:rsidR="00550FFB" w:rsidRPr="00B36FB2">
              <w:rPr>
                <w:sz w:val="22"/>
                <w:szCs w:val="22"/>
              </w:rPr>
              <w:t>(</w:t>
            </w:r>
            <w:r w:rsidR="008C65DE" w:rsidRPr="00B36FB2">
              <w:rPr>
                <w:sz w:val="22"/>
                <w:szCs w:val="22"/>
              </w:rPr>
              <w:t>vertinama situacija paraiškos pateikimo dienai)</w:t>
            </w:r>
            <w:r w:rsidR="000020D4" w:rsidRPr="00B36FB2">
              <w:rPr>
                <w:sz w:val="22"/>
                <w:szCs w:val="22"/>
              </w:rPr>
              <w:t>.</w:t>
            </w:r>
          </w:p>
        </w:tc>
        <w:tc>
          <w:tcPr>
            <w:tcW w:w="4977" w:type="dxa"/>
            <w:shd w:val="clear" w:color="auto" w:fill="auto"/>
          </w:tcPr>
          <w:p w:rsidR="00550FFB" w:rsidRPr="00B36FB2" w:rsidRDefault="002F6D46" w:rsidP="002F6D46">
            <w:pPr>
              <w:jc w:val="both"/>
              <w:rPr>
                <w:b/>
                <w:sz w:val="22"/>
                <w:szCs w:val="22"/>
              </w:rPr>
            </w:pPr>
            <w:r w:rsidRPr="00B36FB2">
              <w:rPr>
                <w:sz w:val="22"/>
                <w:szCs w:val="22"/>
              </w:rPr>
              <w:t>Atitiktis atrankos kriterijui vertinama pirminės vietos projekto paraiškos vertinimo metu. Vertinama paraiškos 3 lentelėje ,,Vietos projekto idėjos aprašymas“ pateiktą  informacija, taip pat paraiškos 4 lentelėje ,,Vietos projekto atitiktis vietos projektų atrankos kriterijams“ pateiktas pagrindimas.</w:t>
            </w:r>
            <w:r w:rsidR="00E5260C" w:rsidRPr="00B36FB2">
              <w:rPr>
                <w:sz w:val="22"/>
                <w:szCs w:val="22"/>
              </w:rPr>
              <w:t xml:space="preserve"> Pareiškėjas savo nuožiūra prie pirminės paraiškos gali pateikti papildomus dokumentu, (pvz., pažymas, vaizdinę medžiagą), kurie pagrindžia atitiktį atrankos kriterijui.</w:t>
            </w:r>
          </w:p>
        </w:tc>
        <w:tc>
          <w:tcPr>
            <w:tcW w:w="5528" w:type="dxa"/>
            <w:shd w:val="clear" w:color="auto" w:fill="auto"/>
          </w:tcPr>
          <w:p w:rsidR="00550FFB" w:rsidRPr="00B36FB2" w:rsidRDefault="002F6D46" w:rsidP="00615923">
            <w:pPr>
              <w:jc w:val="both"/>
              <w:rPr>
                <w:b/>
                <w:sz w:val="22"/>
                <w:szCs w:val="22"/>
              </w:rPr>
            </w:pPr>
            <w:r w:rsidRPr="00B36FB2">
              <w:rPr>
                <w:sz w:val="22"/>
                <w:szCs w:val="22"/>
              </w:rPr>
              <w:t>Atitiktis vietos projekto atrankos kriterijui nustatoma vietos projekto įgyvendinimo ataskaitų vertinimo metu pagal vietos projekto vykdytojo ataskaitose pateiktus duomenis.</w:t>
            </w:r>
          </w:p>
        </w:tc>
      </w:tr>
      <w:tr w:rsidR="00A80C82" w:rsidRPr="00B36FB2" w:rsidTr="002F6D46">
        <w:tc>
          <w:tcPr>
            <w:tcW w:w="756" w:type="dxa"/>
            <w:shd w:val="clear" w:color="auto" w:fill="auto"/>
          </w:tcPr>
          <w:p w:rsidR="00A80C82" w:rsidRPr="00B36FB2" w:rsidRDefault="00A80C82" w:rsidP="00615923">
            <w:pPr>
              <w:rPr>
                <w:b/>
                <w:sz w:val="22"/>
                <w:szCs w:val="22"/>
              </w:rPr>
            </w:pPr>
            <w:r w:rsidRPr="00B36FB2">
              <w:rPr>
                <w:b/>
                <w:sz w:val="22"/>
                <w:szCs w:val="22"/>
              </w:rPr>
              <w:t>4.</w:t>
            </w:r>
          </w:p>
        </w:tc>
        <w:tc>
          <w:tcPr>
            <w:tcW w:w="3873" w:type="dxa"/>
            <w:shd w:val="clear" w:color="auto" w:fill="auto"/>
          </w:tcPr>
          <w:p w:rsidR="00A80C82" w:rsidRPr="00B36FB2" w:rsidRDefault="00A80C82" w:rsidP="00621199">
            <w:pPr>
              <w:jc w:val="both"/>
              <w:rPr>
                <w:b/>
                <w:i/>
                <w:sz w:val="22"/>
                <w:szCs w:val="22"/>
              </w:rPr>
            </w:pPr>
            <w:r w:rsidRPr="00B36FB2">
              <w:rPr>
                <w:b/>
                <w:sz w:val="22"/>
                <w:szCs w:val="22"/>
              </w:rPr>
              <w:t>„</w:t>
            </w:r>
            <w:r w:rsidR="00621199" w:rsidRPr="00621199">
              <w:rPr>
                <w:b/>
                <w:sz w:val="22"/>
                <w:szCs w:val="22"/>
              </w:rPr>
              <w:t xml:space="preserve">Projektas sudaro sąlygas pagerinti </w:t>
            </w:r>
            <w:r w:rsidR="00621199">
              <w:rPr>
                <w:b/>
                <w:sz w:val="22"/>
                <w:szCs w:val="22"/>
              </w:rPr>
              <w:t>vietos gyventojų</w:t>
            </w:r>
            <w:r w:rsidR="00621199" w:rsidRPr="00621199">
              <w:rPr>
                <w:b/>
                <w:sz w:val="22"/>
                <w:szCs w:val="22"/>
              </w:rPr>
              <w:t xml:space="preserve"> gyvenimo kokybę ne mažiau kaip dviejose srityse</w:t>
            </w:r>
            <w:r w:rsidR="00621199">
              <w:rPr>
                <w:b/>
                <w:sz w:val="22"/>
                <w:szCs w:val="22"/>
              </w:rPr>
              <w:t xml:space="preserve"> (</w:t>
            </w:r>
            <w:r w:rsidR="00621199" w:rsidRPr="00621199">
              <w:rPr>
                <w:b/>
                <w:sz w:val="22"/>
                <w:szCs w:val="22"/>
              </w:rPr>
              <w:t>laisvalaikio, sporto</w:t>
            </w:r>
            <w:r w:rsidR="00621199">
              <w:rPr>
                <w:b/>
                <w:sz w:val="22"/>
                <w:szCs w:val="22"/>
              </w:rPr>
              <w:t>,</w:t>
            </w:r>
            <w:r w:rsidR="00621199" w:rsidRPr="00621199">
              <w:rPr>
                <w:b/>
                <w:sz w:val="22"/>
                <w:szCs w:val="22"/>
              </w:rPr>
              <w:t xml:space="preserve"> kultūrinės veiklos </w:t>
            </w:r>
            <w:r w:rsidR="00621199">
              <w:rPr>
                <w:b/>
                <w:sz w:val="22"/>
                <w:szCs w:val="22"/>
              </w:rPr>
              <w:t>ar</w:t>
            </w:r>
            <w:r w:rsidR="00621199" w:rsidRPr="00621199">
              <w:rPr>
                <w:b/>
                <w:sz w:val="22"/>
                <w:szCs w:val="22"/>
              </w:rPr>
              <w:t xml:space="preserve"> užimtumo skatinimo kaime</w:t>
            </w:r>
            <w:r w:rsidR="00621199">
              <w:rPr>
                <w:b/>
                <w:sz w:val="22"/>
                <w:szCs w:val="22"/>
              </w:rPr>
              <w:t>)</w:t>
            </w:r>
            <w:r w:rsidRPr="00B36FB2">
              <w:rPr>
                <w:b/>
                <w:sz w:val="22"/>
                <w:szCs w:val="22"/>
              </w:rPr>
              <w:t>“</w:t>
            </w:r>
            <w:r w:rsidRPr="00B36FB2">
              <w:t xml:space="preserve"> </w:t>
            </w:r>
            <w:r w:rsidRPr="00B36FB2">
              <w:rPr>
                <w:b/>
                <w:sz w:val="22"/>
                <w:szCs w:val="22"/>
              </w:rPr>
              <w:t>– didžiausias galimas surinkti balų skaičius 30 balų</w:t>
            </w:r>
            <w:r w:rsidRPr="00B36FB2">
              <w:rPr>
                <w:b/>
                <w:i/>
                <w:sz w:val="22"/>
                <w:szCs w:val="22"/>
              </w:rPr>
              <w:t xml:space="preserve"> </w:t>
            </w:r>
          </w:p>
        </w:tc>
        <w:tc>
          <w:tcPr>
            <w:tcW w:w="4977" w:type="dxa"/>
            <w:shd w:val="clear" w:color="auto" w:fill="auto"/>
          </w:tcPr>
          <w:p w:rsidR="00A80C82" w:rsidRPr="00B36FB2" w:rsidRDefault="00A80C82" w:rsidP="00E5260C">
            <w:pPr>
              <w:jc w:val="both"/>
              <w:rPr>
                <w:b/>
                <w:sz w:val="22"/>
                <w:szCs w:val="22"/>
              </w:rPr>
            </w:pPr>
            <w:r w:rsidRPr="00B36FB2">
              <w:rPr>
                <w:sz w:val="22"/>
                <w:szCs w:val="22"/>
              </w:rPr>
              <w:t>Atitiktis atrankos kriterijui vertinama pirminės vietos projekto paraiškos vertinimo metu. Vertinama pirminės paraiškos</w:t>
            </w:r>
            <w:r w:rsidRPr="00B36FB2">
              <w:t xml:space="preserve"> </w:t>
            </w:r>
            <w:r w:rsidRPr="00B36FB2">
              <w:rPr>
                <w:sz w:val="22"/>
                <w:szCs w:val="22"/>
              </w:rPr>
              <w:t>4 lentelėje ,,Vietos projekto atitiktis vietos projektų atrankos kriterijams“ pateiktas pagrindimas.</w:t>
            </w:r>
          </w:p>
        </w:tc>
        <w:tc>
          <w:tcPr>
            <w:tcW w:w="5528" w:type="dxa"/>
            <w:shd w:val="clear" w:color="auto" w:fill="auto"/>
          </w:tcPr>
          <w:p w:rsidR="00A80C82" w:rsidRPr="00B36FB2" w:rsidRDefault="00A80C82" w:rsidP="00145C53">
            <w:pPr>
              <w:jc w:val="both"/>
              <w:rPr>
                <w:b/>
                <w:sz w:val="22"/>
                <w:szCs w:val="22"/>
              </w:rPr>
            </w:pPr>
            <w:r w:rsidRPr="00B36FB2">
              <w:rPr>
                <w:sz w:val="22"/>
                <w:szCs w:val="22"/>
              </w:rPr>
              <w:t>Atitiktis vietos projekto atrankos kriterijui nustatoma vietos projekto įgyvendinimo ataskaitų vertinimo metu pagal vietos projekto vykdytojo ataskaitose pateiktus duomenis.</w:t>
            </w:r>
          </w:p>
        </w:tc>
      </w:tr>
      <w:tr w:rsidR="00550FFB" w:rsidRPr="00B36FB2" w:rsidTr="002F6D46">
        <w:tc>
          <w:tcPr>
            <w:tcW w:w="4629" w:type="dxa"/>
            <w:gridSpan w:val="2"/>
            <w:shd w:val="clear" w:color="auto" w:fill="auto"/>
          </w:tcPr>
          <w:p w:rsidR="00550FFB" w:rsidRPr="00B36FB2" w:rsidRDefault="00550FFB" w:rsidP="002C2BCF">
            <w:pPr>
              <w:jc w:val="center"/>
              <w:rPr>
                <w:b/>
                <w:sz w:val="22"/>
                <w:szCs w:val="22"/>
              </w:rPr>
            </w:pPr>
            <w:r w:rsidRPr="00B36FB2">
              <w:rPr>
                <w:b/>
                <w:sz w:val="22"/>
                <w:szCs w:val="22"/>
              </w:rPr>
              <w:t>Viso: 100 balų</w:t>
            </w:r>
          </w:p>
        </w:tc>
        <w:tc>
          <w:tcPr>
            <w:tcW w:w="4977" w:type="dxa"/>
            <w:shd w:val="clear" w:color="auto" w:fill="auto"/>
          </w:tcPr>
          <w:p w:rsidR="00550FFB" w:rsidRPr="00B36FB2" w:rsidRDefault="00550FFB" w:rsidP="00615923">
            <w:pPr>
              <w:jc w:val="both"/>
              <w:rPr>
                <w:b/>
                <w:sz w:val="22"/>
                <w:szCs w:val="22"/>
              </w:rPr>
            </w:pPr>
          </w:p>
        </w:tc>
        <w:tc>
          <w:tcPr>
            <w:tcW w:w="5528" w:type="dxa"/>
            <w:shd w:val="clear" w:color="auto" w:fill="auto"/>
          </w:tcPr>
          <w:p w:rsidR="00550FFB" w:rsidRPr="00B36FB2" w:rsidRDefault="00550FFB" w:rsidP="00615923">
            <w:pPr>
              <w:jc w:val="both"/>
              <w:rPr>
                <w:b/>
                <w:sz w:val="22"/>
                <w:szCs w:val="22"/>
              </w:rPr>
            </w:pPr>
          </w:p>
        </w:tc>
      </w:tr>
    </w:tbl>
    <w:p w:rsidR="00550FFB" w:rsidRPr="00B36FB2" w:rsidRDefault="00550FFB" w:rsidP="00550FFB">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6960"/>
        <w:gridCol w:w="3955"/>
      </w:tblGrid>
      <w:tr w:rsidR="00550FFB" w:rsidRPr="00B36FB2" w:rsidTr="004466C6">
        <w:tc>
          <w:tcPr>
            <w:tcW w:w="15134" w:type="dxa"/>
            <w:gridSpan w:val="5"/>
            <w:shd w:val="clear" w:color="auto" w:fill="F4B083"/>
            <w:vAlign w:val="center"/>
          </w:tcPr>
          <w:p w:rsidR="00550FFB" w:rsidRPr="00B36FB2" w:rsidRDefault="00550FFB" w:rsidP="00615923">
            <w:pPr>
              <w:pStyle w:val="BodyText1"/>
              <w:spacing w:line="283" w:lineRule="auto"/>
              <w:ind w:firstLine="0"/>
              <w:jc w:val="left"/>
              <w:rPr>
                <w:sz w:val="22"/>
                <w:szCs w:val="22"/>
                <w:lang w:val="lt-LT"/>
              </w:rPr>
            </w:pPr>
            <w:r w:rsidRPr="00B36FB2">
              <w:rPr>
                <w:b/>
                <w:sz w:val="22"/>
                <w:szCs w:val="22"/>
                <w:lang w:val="lt-LT"/>
              </w:rPr>
              <w:t xml:space="preserve">3. </w:t>
            </w:r>
            <w:r w:rsidRPr="00B36FB2">
              <w:rPr>
                <w:b/>
                <w:bCs/>
                <w:sz w:val="22"/>
                <w:szCs w:val="22"/>
                <w:lang w:val="lt-LT"/>
              </w:rPr>
              <w:t>TINKAMUMO SĄLYGOS, SUSIJUSIOS SU TINKAMOMIS FINANSUOTI IŠLAIDOMIS</w:t>
            </w:r>
          </w:p>
        </w:tc>
      </w:tr>
      <w:tr w:rsidR="00550FFB" w:rsidRPr="00B36FB2" w:rsidTr="004466C6">
        <w:tc>
          <w:tcPr>
            <w:tcW w:w="1016" w:type="dxa"/>
            <w:gridSpan w:val="2"/>
            <w:shd w:val="clear" w:color="auto" w:fill="auto"/>
            <w:vAlign w:val="center"/>
          </w:tcPr>
          <w:p w:rsidR="00550FFB" w:rsidRPr="00B36FB2" w:rsidRDefault="00550FFB" w:rsidP="00615923">
            <w:pPr>
              <w:jc w:val="center"/>
              <w:rPr>
                <w:b/>
                <w:sz w:val="22"/>
                <w:szCs w:val="22"/>
              </w:rPr>
            </w:pPr>
            <w:r w:rsidRPr="00B36FB2">
              <w:rPr>
                <w:b/>
                <w:sz w:val="22"/>
                <w:szCs w:val="22"/>
              </w:rPr>
              <w:t>3.1.</w:t>
            </w:r>
          </w:p>
        </w:tc>
        <w:tc>
          <w:tcPr>
            <w:tcW w:w="14118" w:type="dxa"/>
            <w:gridSpan w:val="3"/>
            <w:shd w:val="clear" w:color="auto" w:fill="auto"/>
            <w:vAlign w:val="center"/>
          </w:tcPr>
          <w:p w:rsidR="00550FFB" w:rsidRPr="00B36FB2" w:rsidRDefault="00550FFB" w:rsidP="00615923">
            <w:pPr>
              <w:jc w:val="both"/>
              <w:rPr>
                <w:b/>
                <w:sz w:val="22"/>
                <w:szCs w:val="22"/>
              </w:rPr>
            </w:pPr>
            <w:r w:rsidRPr="00B36FB2">
              <w:rPr>
                <w:sz w:val="22"/>
                <w:szCs w:val="22"/>
              </w:rPr>
              <w:t>Vietos projektų planuojamų išlaidų tinkamumo vertinimo tvarką nustato Vietos projektų administravimo taisyklių 101–108 punktai.</w:t>
            </w:r>
          </w:p>
        </w:tc>
      </w:tr>
      <w:tr w:rsidR="00550FFB" w:rsidRPr="00B36FB2" w:rsidTr="004466C6">
        <w:tc>
          <w:tcPr>
            <w:tcW w:w="1016" w:type="dxa"/>
            <w:gridSpan w:val="2"/>
            <w:shd w:val="clear" w:color="auto" w:fill="auto"/>
            <w:vAlign w:val="center"/>
          </w:tcPr>
          <w:p w:rsidR="00550FFB" w:rsidRPr="00B36FB2" w:rsidRDefault="00550FFB" w:rsidP="00615923">
            <w:pPr>
              <w:jc w:val="center"/>
              <w:rPr>
                <w:b/>
                <w:sz w:val="22"/>
                <w:szCs w:val="22"/>
              </w:rPr>
            </w:pPr>
            <w:r w:rsidRPr="00B36FB2">
              <w:rPr>
                <w:b/>
                <w:sz w:val="22"/>
                <w:szCs w:val="22"/>
              </w:rPr>
              <w:t>Eil. Nr.</w:t>
            </w:r>
          </w:p>
        </w:tc>
        <w:tc>
          <w:tcPr>
            <w:tcW w:w="3203" w:type="dxa"/>
            <w:shd w:val="clear" w:color="auto" w:fill="auto"/>
            <w:vAlign w:val="center"/>
          </w:tcPr>
          <w:p w:rsidR="00550FFB" w:rsidRPr="00B36FB2" w:rsidRDefault="00550FFB" w:rsidP="00615923">
            <w:pPr>
              <w:jc w:val="center"/>
              <w:rPr>
                <w:b/>
                <w:sz w:val="22"/>
                <w:szCs w:val="22"/>
              </w:rPr>
            </w:pPr>
            <w:r w:rsidRPr="00B36FB2">
              <w:rPr>
                <w:b/>
                <w:sz w:val="22"/>
                <w:szCs w:val="22"/>
              </w:rPr>
              <w:t xml:space="preserve">Vietos projektų finansavimo sąlyga </w:t>
            </w:r>
          </w:p>
        </w:tc>
        <w:tc>
          <w:tcPr>
            <w:tcW w:w="6960" w:type="dxa"/>
            <w:shd w:val="clear" w:color="auto" w:fill="auto"/>
            <w:vAlign w:val="center"/>
          </w:tcPr>
          <w:p w:rsidR="00550FFB" w:rsidRPr="00B36FB2" w:rsidRDefault="00550FFB" w:rsidP="00615923">
            <w:pPr>
              <w:jc w:val="center"/>
              <w:rPr>
                <w:b/>
                <w:sz w:val="22"/>
                <w:szCs w:val="22"/>
              </w:rPr>
            </w:pPr>
            <w:r w:rsidRPr="00B36FB2">
              <w:rPr>
                <w:b/>
                <w:sz w:val="22"/>
                <w:szCs w:val="22"/>
              </w:rPr>
              <w:t>Patikrinamumas</w:t>
            </w:r>
          </w:p>
          <w:p w:rsidR="00550FFB" w:rsidRPr="00B36FB2" w:rsidRDefault="00550FFB" w:rsidP="00615923">
            <w:pPr>
              <w:jc w:val="center"/>
              <w:rPr>
                <w:sz w:val="22"/>
                <w:szCs w:val="22"/>
              </w:rPr>
            </w:pPr>
            <w:r w:rsidRPr="00B36FB2">
              <w:rPr>
                <w:sz w:val="22"/>
                <w:szCs w:val="22"/>
              </w:rPr>
              <w:t xml:space="preserve">(Pateikiamas paaiškinimas, kaip </w:t>
            </w:r>
            <w:r w:rsidRPr="00B36FB2">
              <w:rPr>
                <w:b/>
                <w:sz w:val="22"/>
                <w:szCs w:val="22"/>
              </w:rPr>
              <w:t>vietos projekto paraiškos vertinimo</w:t>
            </w:r>
            <w:r w:rsidRPr="00B36FB2">
              <w:rPr>
                <w:sz w:val="22"/>
                <w:szCs w:val="22"/>
              </w:rPr>
              <w:t xml:space="preserve"> </w:t>
            </w:r>
            <w:r w:rsidRPr="00B36FB2">
              <w:rPr>
                <w:b/>
                <w:sz w:val="22"/>
                <w:szCs w:val="22"/>
              </w:rPr>
              <w:t>metu</w:t>
            </w:r>
            <w:r w:rsidRPr="00B36FB2">
              <w:rPr>
                <w:sz w:val="22"/>
                <w:szCs w:val="22"/>
              </w:rPr>
              <w:t xml:space="preserve"> bus vertinama atitiktis finansavimo sąlygai, t. y. kokius rašytinius </w:t>
            </w:r>
            <w:r w:rsidRPr="00B36FB2">
              <w:rPr>
                <w:sz w:val="22"/>
                <w:szCs w:val="22"/>
              </w:rPr>
              <w:lastRenderedPageBreak/>
              <w:t>įrodymus turi pateikti pareiškėjas, kad būtų teigiamai įvertinta atitiktis finansavimo sąlygai)</w:t>
            </w:r>
          </w:p>
        </w:tc>
        <w:tc>
          <w:tcPr>
            <w:tcW w:w="3955" w:type="dxa"/>
            <w:shd w:val="clear" w:color="auto" w:fill="auto"/>
            <w:vAlign w:val="center"/>
          </w:tcPr>
          <w:p w:rsidR="00550FFB" w:rsidRPr="00B36FB2" w:rsidRDefault="00550FFB" w:rsidP="00615923">
            <w:pPr>
              <w:jc w:val="center"/>
              <w:rPr>
                <w:b/>
                <w:sz w:val="22"/>
                <w:szCs w:val="22"/>
              </w:rPr>
            </w:pPr>
            <w:r w:rsidRPr="00B36FB2">
              <w:rPr>
                <w:b/>
                <w:sz w:val="22"/>
                <w:szCs w:val="22"/>
              </w:rPr>
              <w:lastRenderedPageBreak/>
              <w:t>Kontroliuojamumas</w:t>
            </w:r>
          </w:p>
          <w:p w:rsidR="00550FFB" w:rsidRPr="00B36FB2" w:rsidRDefault="00550FFB" w:rsidP="00615923">
            <w:pPr>
              <w:jc w:val="center"/>
              <w:rPr>
                <w:sz w:val="22"/>
                <w:szCs w:val="22"/>
              </w:rPr>
            </w:pPr>
            <w:r w:rsidRPr="00B36FB2">
              <w:rPr>
                <w:sz w:val="22"/>
                <w:szCs w:val="22"/>
              </w:rPr>
              <w:t xml:space="preserve">(Pateikiamas paaiškinimas, kaip </w:t>
            </w:r>
            <w:r w:rsidRPr="00B36FB2">
              <w:rPr>
                <w:b/>
                <w:sz w:val="22"/>
                <w:szCs w:val="22"/>
              </w:rPr>
              <w:t xml:space="preserve">vietos projekto įgyvendinimo metu ir vietos </w:t>
            </w:r>
            <w:r w:rsidRPr="00B36FB2">
              <w:rPr>
                <w:b/>
                <w:sz w:val="22"/>
                <w:szCs w:val="22"/>
              </w:rPr>
              <w:lastRenderedPageBreak/>
              <w:t xml:space="preserve">projekto kontrolės laikotarpio metu </w:t>
            </w:r>
            <w:r w:rsidRPr="00B36FB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550FFB" w:rsidRPr="00B36FB2" w:rsidTr="004466C6">
        <w:tc>
          <w:tcPr>
            <w:tcW w:w="1016" w:type="dxa"/>
            <w:gridSpan w:val="2"/>
            <w:shd w:val="clear" w:color="auto" w:fill="auto"/>
          </w:tcPr>
          <w:p w:rsidR="00550FFB" w:rsidRPr="00B36FB2" w:rsidRDefault="00550FFB" w:rsidP="00615923">
            <w:pPr>
              <w:jc w:val="center"/>
              <w:rPr>
                <w:b/>
                <w:sz w:val="22"/>
                <w:szCs w:val="22"/>
              </w:rPr>
            </w:pPr>
            <w:r w:rsidRPr="00B36FB2">
              <w:rPr>
                <w:b/>
                <w:sz w:val="22"/>
                <w:szCs w:val="22"/>
              </w:rPr>
              <w:lastRenderedPageBreak/>
              <w:t>I</w:t>
            </w:r>
          </w:p>
        </w:tc>
        <w:tc>
          <w:tcPr>
            <w:tcW w:w="3203" w:type="dxa"/>
            <w:shd w:val="clear" w:color="auto" w:fill="auto"/>
          </w:tcPr>
          <w:p w:rsidR="00550FFB" w:rsidRPr="00B36FB2" w:rsidRDefault="00550FFB" w:rsidP="00615923">
            <w:pPr>
              <w:jc w:val="center"/>
              <w:rPr>
                <w:b/>
                <w:sz w:val="22"/>
                <w:szCs w:val="22"/>
              </w:rPr>
            </w:pPr>
            <w:r w:rsidRPr="00B36FB2">
              <w:rPr>
                <w:b/>
                <w:sz w:val="22"/>
                <w:szCs w:val="22"/>
              </w:rPr>
              <w:t>II</w:t>
            </w:r>
          </w:p>
        </w:tc>
        <w:tc>
          <w:tcPr>
            <w:tcW w:w="6960" w:type="dxa"/>
            <w:shd w:val="clear" w:color="auto" w:fill="auto"/>
          </w:tcPr>
          <w:p w:rsidR="00550FFB" w:rsidRPr="00B36FB2" w:rsidRDefault="00550FFB" w:rsidP="00615923">
            <w:pPr>
              <w:jc w:val="center"/>
              <w:rPr>
                <w:b/>
                <w:sz w:val="22"/>
                <w:szCs w:val="22"/>
              </w:rPr>
            </w:pPr>
            <w:r w:rsidRPr="00B36FB2">
              <w:rPr>
                <w:b/>
                <w:sz w:val="22"/>
                <w:szCs w:val="22"/>
              </w:rPr>
              <w:t>III</w:t>
            </w:r>
          </w:p>
        </w:tc>
        <w:tc>
          <w:tcPr>
            <w:tcW w:w="3955" w:type="dxa"/>
            <w:shd w:val="clear" w:color="auto" w:fill="auto"/>
          </w:tcPr>
          <w:p w:rsidR="00550FFB" w:rsidRPr="00B36FB2" w:rsidRDefault="00550FFB" w:rsidP="00615923">
            <w:pPr>
              <w:jc w:val="center"/>
              <w:rPr>
                <w:b/>
                <w:sz w:val="22"/>
                <w:szCs w:val="22"/>
              </w:rPr>
            </w:pPr>
            <w:r w:rsidRPr="00B36FB2">
              <w:rPr>
                <w:b/>
                <w:sz w:val="22"/>
                <w:szCs w:val="22"/>
              </w:rPr>
              <w:t>IV</w:t>
            </w:r>
          </w:p>
        </w:tc>
      </w:tr>
      <w:tr w:rsidR="00550FFB" w:rsidRPr="00B36FB2" w:rsidTr="004466C6">
        <w:tc>
          <w:tcPr>
            <w:tcW w:w="1016" w:type="dxa"/>
            <w:gridSpan w:val="2"/>
            <w:shd w:val="clear" w:color="auto" w:fill="auto"/>
            <w:vAlign w:val="center"/>
          </w:tcPr>
          <w:p w:rsidR="00550FFB" w:rsidRPr="00B36FB2" w:rsidRDefault="00550FFB" w:rsidP="00615923">
            <w:pPr>
              <w:rPr>
                <w:b/>
                <w:sz w:val="22"/>
                <w:szCs w:val="22"/>
              </w:rPr>
            </w:pPr>
            <w:r w:rsidRPr="00B36FB2">
              <w:rPr>
                <w:b/>
                <w:sz w:val="22"/>
                <w:szCs w:val="22"/>
              </w:rPr>
              <w:t>3.2.</w:t>
            </w:r>
          </w:p>
        </w:tc>
        <w:tc>
          <w:tcPr>
            <w:tcW w:w="14118" w:type="dxa"/>
            <w:gridSpan w:val="3"/>
            <w:shd w:val="clear" w:color="auto" w:fill="auto"/>
          </w:tcPr>
          <w:p w:rsidR="00550FFB" w:rsidRPr="00B36FB2" w:rsidRDefault="00550FFB" w:rsidP="00EE68AF">
            <w:pPr>
              <w:jc w:val="both"/>
              <w:rPr>
                <w:b/>
                <w:sz w:val="22"/>
                <w:szCs w:val="22"/>
              </w:rPr>
            </w:pPr>
            <w:r w:rsidRPr="00B36FB2">
              <w:rPr>
                <w:b/>
                <w:sz w:val="22"/>
                <w:szCs w:val="22"/>
              </w:rPr>
              <w:t>Bendrosios tinkamumo sąlygos, susijusios su tinkamomis finansuoti išlaidomis:</w:t>
            </w:r>
          </w:p>
        </w:tc>
      </w:tr>
      <w:tr w:rsidR="00550FFB" w:rsidRPr="00B36FB2" w:rsidTr="004466C6">
        <w:tc>
          <w:tcPr>
            <w:tcW w:w="1016" w:type="dxa"/>
            <w:gridSpan w:val="2"/>
            <w:shd w:val="clear" w:color="auto" w:fill="auto"/>
          </w:tcPr>
          <w:p w:rsidR="00550FFB" w:rsidRPr="00B36FB2" w:rsidRDefault="00550FFB" w:rsidP="00615923">
            <w:pPr>
              <w:rPr>
                <w:sz w:val="22"/>
                <w:szCs w:val="22"/>
              </w:rPr>
            </w:pPr>
            <w:r w:rsidRPr="00B36FB2">
              <w:rPr>
                <w:sz w:val="22"/>
                <w:szCs w:val="22"/>
              </w:rPr>
              <w:t>3.2.1.</w:t>
            </w:r>
          </w:p>
        </w:tc>
        <w:tc>
          <w:tcPr>
            <w:tcW w:w="3203" w:type="dxa"/>
            <w:shd w:val="clear" w:color="auto" w:fill="auto"/>
          </w:tcPr>
          <w:p w:rsidR="00550FFB" w:rsidRPr="00B36FB2" w:rsidRDefault="00550FFB" w:rsidP="00615923">
            <w:pPr>
              <w:jc w:val="both"/>
              <w:rPr>
                <w:sz w:val="22"/>
                <w:szCs w:val="22"/>
              </w:rPr>
            </w:pPr>
            <w:r w:rsidRPr="00B36FB2">
              <w:rPr>
                <w:sz w:val="22"/>
                <w:szCs w:val="22"/>
              </w:rPr>
              <w:t>Tinkamos finansuoti vietos projekto įgyvendinimo išlaidos turi būti detaliai išdėstytos pirminėje vietos projekto paraiškoje</w:t>
            </w:r>
            <w:r w:rsidR="0064231A" w:rsidRPr="00B36FB2">
              <w:rPr>
                <w:sz w:val="22"/>
                <w:szCs w:val="22"/>
              </w:rPr>
              <w:t>.</w:t>
            </w:r>
          </w:p>
        </w:tc>
        <w:tc>
          <w:tcPr>
            <w:tcW w:w="6960" w:type="dxa"/>
            <w:shd w:val="clear" w:color="auto" w:fill="auto"/>
          </w:tcPr>
          <w:p w:rsidR="00550FFB" w:rsidRPr="00B36FB2" w:rsidRDefault="00550FFB" w:rsidP="00615923">
            <w:pPr>
              <w:jc w:val="both"/>
              <w:rPr>
                <w:sz w:val="22"/>
                <w:szCs w:val="22"/>
              </w:rPr>
            </w:pPr>
            <w:r w:rsidRPr="00B36FB2">
              <w:rPr>
                <w:sz w:val="22"/>
                <w:szCs w:val="22"/>
              </w:rPr>
              <w:t>Atitiktis tinkamumo sąlygai nustatoma pirminės vietos projekto paraiškos vertinimo metu pagal pirminės vietos projekto paraiškos 5 dalyje „Vietos projekto finansinis planas“ pateiktus duomenis</w:t>
            </w:r>
            <w:r w:rsidR="0064231A" w:rsidRPr="00B36FB2">
              <w:rPr>
                <w:sz w:val="22"/>
                <w:szCs w:val="22"/>
              </w:rPr>
              <w:t>.</w:t>
            </w:r>
          </w:p>
          <w:p w:rsidR="00550FFB" w:rsidRPr="00B36FB2" w:rsidRDefault="00550FFB" w:rsidP="00615923">
            <w:pPr>
              <w:jc w:val="both"/>
              <w:rPr>
                <w:sz w:val="22"/>
                <w:szCs w:val="22"/>
              </w:rPr>
            </w:pPr>
          </w:p>
        </w:tc>
        <w:tc>
          <w:tcPr>
            <w:tcW w:w="3955" w:type="dxa"/>
            <w:shd w:val="clear" w:color="auto" w:fill="auto"/>
          </w:tcPr>
          <w:p w:rsidR="00550FFB" w:rsidRPr="00B36FB2" w:rsidRDefault="00EE68AF" w:rsidP="00EE68AF">
            <w:pPr>
              <w:jc w:val="center"/>
              <w:rPr>
                <w:sz w:val="22"/>
                <w:szCs w:val="22"/>
              </w:rPr>
            </w:pPr>
            <w:r w:rsidRPr="00B36FB2">
              <w:rPr>
                <w:sz w:val="22"/>
                <w:szCs w:val="22"/>
              </w:rPr>
              <w:t>-</w:t>
            </w:r>
          </w:p>
        </w:tc>
      </w:tr>
      <w:tr w:rsidR="00550FFB" w:rsidRPr="00B36FB2" w:rsidTr="004466C6">
        <w:tc>
          <w:tcPr>
            <w:tcW w:w="1016" w:type="dxa"/>
            <w:gridSpan w:val="2"/>
            <w:shd w:val="clear" w:color="auto" w:fill="auto"/>
          </w:tcPr>
          <w:p w:rsidR="00550FFB" w:rsidRPr="00B36FB2" w:rsidRDefault="00550FFB" w:rsidP="00615923">
            <w:pPr>
              <w:rPr>
                <w:sz w:val="22"/>
                <w:szCs w:val="22"/>
              </w:rPr>
            </w:pPr>
            <w:r w:rsidRPr="00B36FB2">
              <w:rPr>
                <w:sz w:val="22"/>
                <w:szCs w:val="22"/>
              </w:rPr>
              <w:t>3.2.2.</w:t>
            </w:r>
          </w:p>
        </w:tc>
        <w:tc>
          <w:tcPr>
            <w:tcW w:w="3203" w:type="dxa"/>
            <w:shd w:val="clear" w:color="auto" w:fill="auto"/>
          </w:tcPr>
          <w:p w:rsidR="00550FFB" w:rsidRPr="00B36FB2" w:rsidRDefault="00550FFB" w:rsidP="00615923">
            <w:pPr>
              <w:jc w:val="both"/>
              <w:rPr>
                <w:sz w:val="22"/>
                <w:szCs w:val="22"/>
              </w:rPr>
            </w:pPr>
            <w:r w:rsidRPr="00B36FB2">
              <w:rPr>
                <w:sz w:val="22"/>
                <w:szCs w:val="22"/>
              </w:rPr>
              <w:t>Tinkamos finansuoti vietos projekto įgyvendinimo išlaidos turi būti tiesiogiai susijusios su vietos projekto įgyvendinimu ir būtinos (vietos projekto tikslai nebūtų pasiekti be vietos projekto finansiniame plane numatytų ir iš paramos VPS įgyvendinti prašomų finansuoti išlaidų)</w:t>
            </w:r>
            <w:r w:rsidR="0064231A" w:rsidRPr="00B36FB2">
              <w:rPr>
                <w:sz w:val="22"/>
                <w:szCs w:val="22"/>
              </w:rPr>
              <w:t>.</w:t>
            </w:r>
            <w:r w:rsidRPr="00B36FB2">
              <w:rPr>
                <w:sz w:val="22"/>
                <w:szCs w:val="22"/>
              </w:rPr>
              <w:t xml:space="preserve"> </w:t>
            </w:r>
          </w:p>
        </w:tc>
        <w:tc>
          <w:tcPr>
            <w:tcW w:w="6960" w:type="dxa"/>
            <w:shd w:val="clear" w:color="auto" w:fill="auto"/>
          </w:tcPr>
          <w:p w:rsidR="00550FFB" w:rsidRPr="00B36FB2" w:rsidRDefault="00550FFB" w:rsidP="00615923">
            <w:pPr>
              <w:jc w:val="both"/>
              <w:rPr>
                <w:sz w:val="22"/>
                <w:szCs w:val="22"/>
              </w:rPr>
            </w:pPr>
            <w:r w:rsidRPr="00B36FB2">
              <w:rPr>
                <w:sz w:val="22"/>
                <w:szCs w:val="22"/>
              </w:rPr>
              <w:t>Atitiktis tinkamumo sąlygai nustatoma pirminės vietos projekto paraiškos vertinimo metu pagal pirminėje vietos projekto paraiškoje ir pridedamuose dokumentuose pateiktus duomenis. Visos pareiškėjo pirminės vietos projekto paraiškos 5 dalyje „Vietos projekto finansinis planas“ nurodytos planuojamos vietos projekto išlaidos turi tiesiogiai sietis su pirminės paraiškos 3 dalyje „Vietos projekto idėjos aprašymas“ nurodytu vietos projekto įgyvendinimu ir turi būti būtinos vietos projekto tikslams pasiekti. Galutinėje vietos projekto paraiškoje ir pridedamuose dokumentuose pateikta informacija turi neprieštarauti pirminėje paraiškoje ir jos pr</w:t>
            </w:r>
            <w:r w:rsidR="00EE68AF" w:rsidRPr="00B36FB2">
              <w:rPr>
                <w:sz w:val="22"/>
                <w:szCs w:val="22"/>
              </w:rPr>
              <w:t>ieduose pateiktai informacijai.</w:t>
            </w:r>
          </w:p>
        </w:tc>
        <w:tc>
          <w:tcPr>
            <w:tcW w:w="3955" w:type="dxa"/>
            <w:shd w:val="clear" w:color="auto" w:fill="auto"/>
          </w:tcPr>
          <w:p w:rsidR="00550FFB" w:rsidRPr="00B36FB2" w:rsidRDefault="00EE68AF" w:rsidP="00EE68AF">
            <w:pPr>
              <w:jc w:val="center"/>
              <w:rPr>
                <w:sz w:val="22"/>
                <w:szCs w:val="22"/>
              </w:rPr>
            </w:pPr>
            <w:r w:rsidRPr="00B36FB2">
              <w:rPr>
                <w:sz w:val="22"/>
                <w:szCs w:val="22"/>
              </w:rPr>
              <w:t>-</w:t>
            </w:r>
          </w:p>
        </w:tc>
      </w:tr>
      <w:tr w:rsidR="00550FFB" w:rsidRPr="00B36FB2" w:rsidTr="004466C6">
        <w:tc>
          <w:tcPr>
            <w:tcW w:w="1016" w:type="dxa"/>
            <w:gridSpan w:val="2"/>
            <w:shd w:val="clear" w:color="auto" w:fill="auto"/>
          </w:tcPr>
          <w:p w:rsidR="00550FFB" w:rsidRPr="00B36FB2" w:rsidRDefault="00550FFB" w:rsidP="00615923">
            <w:pPr>
              <w:rPr>
                <w:sz w:val="22"/>
                <w:szCs w:val="22"/>
              </w:rPr>
            </w:pPr>
            <w:r w:rsidRPr="00B36FB2">
              <w:rPr>
                <w:sz w:val="22"/>
                <w:szCs w:val="22"/>
              </w:rPr>
              <w:t>3.2.3.</w:t>
            </w:r>
          </w:p>
        </w:tc>
        <w:tc>
          <w:tcPr>
            <w:tcW w:w="3203" w:type="dxa"/>
            <w:shd w:val="clear" w:color="auto" w:fill="auto"/>
          </w:tcPr>
          <w:p w:rsidR="00550FFB" w:rsidRPr="00B36FB2" w:rsidRDefault="00550FFB" w:rsidP="00615923">
            <w:pPr>
              <w:jc w:val="both"/>
              <w:rPr>
                <w:sz w:val="22"/>
                <w:szCs w:val="22"/>
              </w:rPr>
            </w:pPr>
            <w:r w:rsidRPr="00B36FB2">
              <w:rPr>
                <w:sz w:val="22"/>
                <w:szCs w:val="22"/>
              </w:rPr>
              <w:t>Tinkamos finansuoti vietos projekto įgyvendinimo išlaidos turi būti patikrinamos vietos projekto įgyvendinimo ir jo kontrolės laikotarpiu (pvz., patikrų vietoje, auditų metu įmanoma įsitikinti, kad tokios išlaidos buvo faktiškai patirtos)</w:t>
            </w:r>
            <w:r w:rsidR="0064231A" w:rsidRPr="00B36FB2">
              <w:rPr>
                <w:sz w:val="22"/>
                <w:szCs w:val="22"/>
              </w:rPr>
              <w:t>.</w:t>
            </w:r>
          </w:p>
        </w:tc>
        <w:tc>
          <w:tcPr>
            <w:tcW w:w="6960" w:type="dxa"/>
            <w:shd w:val="clear" w:color="auto" w:fill="auto"/>
          </w:tcPr>
          <w:p w:rsidR="00550FFB" w:rsidRPr="00B36FB2" w:rsidRDefault="00550FFB" w:rsidP="00615923">
            <w:pPr>
              <w:jc w:val="center"/>
              <w:rPr>
                <w:sz w:val="22"/>
                <w:szCs w:val="22"/>
              </w:rPr>
            </w:pPr>
            <w:r w:rsidRPr="00B36FB2">
              <w:rPr>
                <w:sz w:val="22"/>
                <w:szCs w:val="22"/>
              </w:rPr>
              <w:t>-</w:t>
            </w:r>
          </w:p>
        </w:tc>
        <w:tc>
          <w:tcPr>
            <w:tcW w:w="3955" w:type="dxa"/>
            <w:shd w:val="clear" w:color="auto" w:fill="auto"/>
          </w:tcPr>
          <w:p w:rsidR="00550FFB" w:rsidRPr="00B36FB2" w:rsidRDefault="00BC6FE5" w:rsidP="00615923">
            <w:pPr>
              <w:jc w:val="both"/>
              <w:rPr>
                <w:i/>
                <w:sz w:val="22"/>
                <w:szCs w:val="22"/>
              </w:rPr>
            </w:pPr>
            <w:r w:rsidRPr="00B36FB2">
              <w:rPr>
                <w:sz w:val="22"/>
                <w:szCs w:val="22"/>
              </w:rPr>
              <w:t>Atitiktis tinkamumo sąlygai vietos projekto įgyvendinimo ir jo kontrolės metu vertinama pagal mokėjimo prašymų duomenis (išlaidų apmokėjimo pagrindimo dokumentus).</w:t>
            </w:r>
          </w:p>
        </w:tc>
      </w:tr>
      <w:tr w:rsidR="00550FFB" w:rsidRPr="00B36FB2" w:rsidTr="004466C6">
        <w:tc>
          <w:tcPr>
            <w:tcW w:w="1016" w:type="dxa"/>
            <w:gridSpan w:val="2"/>
            <w:shd w:val="clear" w:color="auto" w:fill="auto"/>
          </w:tcPr>
          <w:p w:rsidR="00550FFB" w:rsidRPr="00B36FB2" w:rsidRDefault="00550FFB" w:rsidP="00615923">
            <w:pPr>
              <w:rPr>
                <w:sz w:val="22"/>
                <w:szCs w:val="22"/>
              </w:rPr>
            </w:pPr>
            <w:r w:rsidRPr="00B36FB2">
              <w:rPr>
                <w:sz w:val="22"/>
                <w:szCs w:val="22"/>
              </w:rPr>
              <w:t>3.2.4.</w:t>
            </w:r>
          </w:p>
        </w:tc>
        <w:tc>
          <w:tcPr>
            <w:tcW w:w="3203" w:type="dxa"/>
            <w:shd w:val="clear" w:color="auto" w:fill="auto"/>
          </w:tcPr>
          <w:p w:rsidR="00550FFB" w:rsidRPr="00B36FB2" w:rsidRDefault="00550FFB" w:rsidP="00615923">
            <w:pPr>
              <w:jc w:val="both"/>
              <w:rPr>
                <w:sz w:val="22"/>
                <w:szCs w:val="22"/>
              </w:rPr>
            </w:pPr>
            <w:r w:rsidRPr="00B36FB2">
              <w:rPr>
                <w:sz w:val="22"/>
                <w:szCs w:val="22"/>
              </w:rPr>
              <w:t xml:space="preserve">Tinkamos finansuoti vietos projekto įgyvendinimo išlaidos turi būti nekeičiamos vietos projekto įgyvendinimo metu (t. y. vietos projekto išlaidos, </w:t>
            </w:r>
            <w:r w:rsidRPr="00B36FB2">
              <w:rPr>
                <w:sz w:val="22"/>
                <w:szCs w:val="22"/>
              </w:rPr>
              <w:lastRenderedPageBreak/>
              <w:t>numatytos vietos projekto paraiškoje ir patvirtintame vietos projekte, jo įgyvendinimo metu negali būti keičiamos arba papildomos naujomis)</w:t>
            </w:r>
            <w:r w:rsidR="0064231A" w:rsidRPr="00B36FB2">
              <w:rPr>
                <w:sz w:val="22"/>
                <w:szCs w:val="22"/>
              </w:rPr>
              <w:t>.</w:t>
            </w:r>
          </w:p>
        </w:tc>
        <w:tc>
          <w:tcPr>
            <w:tcW w:w="6960" w:type="dxa"/>
            <w:shd w:val="clear" w:color="auto" w:fill="auto"/>
          </w:tcPr>
          <w:p w:rsidR="00550FFB" w:rsidRPr="00B36FB2" w:rsidRDefault="00550FFB" w:rsidP="00615923">
            <w:pPr>
              <w:jc w:val="center"/>
              <w:rPr>
                <w:sz w:val="22"/>
                <w:szCs w:val="22"/>
              </w:rPr>
            </w:pPr>
            <w:r w:rsidRPr="00B36FB2">
              <w:rPr>
                <w:sz w:val="22"/>
                <w:szCs w:val="22"/>
              </w:rPr>
              <w:lastRenderedPageBreak/>
              <w:t>-</w:t>
            </w:r>
          </w:p>
        </w:tc>
        <w:tc>
          <w:tcPr>
            <w:tcW w:w="3955" w:type="dxa"/>
            <w:shd w:val="clear" w:color="auto" w:fill="auto"/>
          </w:tcPr>
          <w:p w:rsidR="00550FFB" w:rsidRPr="00B36FB2" w:rsidRDefault="00BC6FE5" w:rsidP="00BC6FE5">
            <w:pPr>
              <w:jc w:val="both"/>
              <w:rPr>
                <w:i/>
                <w:sz w:val="22"/>
                <w:szCs w:val="22"/>
              </w:rPr>
            </w:pPr>
            <w:r w:rsidRPr="00B36FB2">
              <w:rPr>
                <w:sz w:val="22"/>
                <w:szCs w:val="22"/>
              </w:rPr>
              <w:t xml:space="preserve">Atitiktis tinkamumo sąlygai vietos projekto įgyvendinimo ir jo kontrolės metu vertinama pagal pirminės vietos projekto paraiškos 5 dalies „Vietos projekto finansinis planas“ pateiktus </w:t>
            </w:r>
            <w:r w:rsidRPr="00B36FB2">
              <w:rPr>
                <w:sz w:val="22"/>
                <w:szCs w:val="22"/>
              </w:rPr>
              <w:lastRenderedPageBreak/>
              <w:t>duomenis, mokėjimo prašymų duomenis.</w:t>
            </w:r>
          </w:p>
        </w:tc>
      </w:tr>
      <w:tr w:rsidR="00550FFB" w:rsidRPr="00B36FB2" w:rsidTr="004466C6">
        <w:tc>
          <w:tcPr>
            <w:tcW w:w="1016" w:type="dxa"/>
            <w:gridSpan w:val="2"/>
            <w:shd w:val="clear" w:color="auto" w:fill="auto"/>
          </w:tcPr>
          <w:p w:rsidR="00550FFB" w:rsidRPr="00B36FB2" w:rsidRDefault="00550FFB" w:rsidP="00615923">
            <w:pPr>
              <w:rPr>
                <w:sz w:val="22"/>
                <w:szCs w:val="22"/>
              </w:rPr>
            </w:pPr>
            <w:r w:rsidRPr="00B36FB2">
              <w:rPr>
                <w:sz w:val="22"/>
                <w:szCs w:val="22"/>
              </w:rPr>
              <w:lastRenderedPageBreak/>
              <w:t>3.2.5.</w:t>
            </w:r>
          </w:p>
        </w:tc>
        <w:tc>
          <w:tcPr>
            <w:tcW w:w="3203" w:type="dxa"/>
            <w:shd w:val="clear" w:color="auto" w:fill="auto"/>
          </w:tcPr>
          <w:p w:rsidR="00550FFB" w:rsidRPr="00B36FB2" w:rsidRDefault="00550FFB" w:rsidP="00615923">
            <w:pPr>
              <w:jc w:val="both"/>
              <w:rPr>
                <w:sz w:val="22"/>
                <w:szCs w:val="22"/>
              </w:rPr>
            </w:pPr>
            <w:r w:rsidRPr="00B36FB2">
              <w:rPr>
                <w:sz w:val="22"/>
                <w:szCs w:val="22"/>
              </w:rPr>
              <w:t>Tinkamos finansuoti vietos projekto įgyvendinimo išlaidos turi neviršyti rinkos kainų</w:t>
            </w:r>
            <w:r w:rsidR="0064231A" w:rsidRPr="00B36FB2">
              <w:rPr>
                <w:sz w:val="22"/>
                <w:szCs w:val="22"/>
              </w:rPr>
              <w:t>.</w:t>
            </w:r>
            <w:r w:rsidRPr="00B36FB2">
              <w:rPr>
                <w:sz w:val="22"/>
                <w:szCs w:val="22"/>
              </w:rPr>
              <w:t xml:space="preserve"> </w:t>
            </w:r>
          </w:p>
        </w:tc>
        <w:tc>
          <w:tcPr>
            <w:tcW w:w="6960" w:type="dxa"/>
            <w:shd w:val="clear" w:color="auto" w:fill="auto"/>
          </w:tcPr>
          <w:p w:rsidR="00550FFB" w:rsidRPr="00B36FB2" w:rsidRDefault="00550FFB" w:rsidP="00615923">
            <w:pPr>
              <w:jc w:val="both"/>
              <w:rPr>
                <w:sz w:val="22"/>
                <w:szCs w:val="22"/>
              </w:rPr>
            </w:pPr>
            <w:r w:rsidRPr="00B36FB2">
              <w:rPr>
                <w:sz w:val="22"/>
                <w:szCs w:val="22"/>
              </w:rPr>
              <w:t>Atitiktis tinkamumo sąlygai nustatoma pirminės vietos projekto paraiškos vertinimo metu pagal pirminėje vietos projekto paraiškoje ir pridedamuose dokumentuose pateiktus duomenis. Laikoma, kad iš paramos VPS įgyvendinti prašomos finansuoti išlaidos neviršija rinkos kainų, jeigu vietos projekto išlaidos pagrįstos Vietos projektų administravimo taisyklių 24.6 papunktyje nurodytu būdu (nurodomi alternatyvūs būdai), kaip nurodyta šio FSA dalyje „Tinkamų finansuoti išlaidų sąrašas“):</w:t>
            </w:r>
          </w:p>
          <w:p w:rsidR="00550FFB" w:rsidRPr="00B36FB2" w:rsidRDefault="00550FFB" w:rsidP="00615923">
            <w:pPr>
              <w:jc w:val="both"/>
              <w:rPr>
                <w:color w:val="000000"/>
                <w:sz w:val="22"/>
                <w:szCs w:val="22"/>
              </w:rPr>
            </w:pPr>
            <w:r w:rsidRPr="00B36FB2">
              <w:rPr>
                <w:i/>
                <w:sz w:val="22"/>
                <w:szCs w:val="22"/>
              </w:rPr>
              <w:t xml:space="preserve"> </w:t>
            </w:r>
            <w:r w:rsidRPr="00B36FB2">
              <w:rPr>
                <w:sz w:val="22"/>
                <w:szCs w:val="22"/>
              </w:rPr>
              <w:t xml:space="preserve">1. bent </w:t>
            </w:r>
            <w:r w:rsidRPr="00B36FB2">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B36FB2">
              <w:rPr>
                <w:i/>
                <w:iCs/>
                <w:color w:val="000000"/>
                <w:sz w:val="22"/>
                <w:szCs w:val="22"/>
              </w:rPr>
              <w:t>„Print Screen</w:t>
            </w:r>
            <w:r w:rsidRPr="00B36FB2">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50FFB" w:rsidRPr="00B36FB2" w:rsidRDefault="00550FFB" w:rsidP="00615923">
            <w:pPr>
              <w:jc w:val="both"/>
              <w:rPr>
                <w:sz w:val="22"/>
                <w:szCs w:val="22"/>
              </w:rPr>
            </w:pPr>
            <w:r w:rsidRPr="00B36FB2">
              <w:rPr>
                <w:color w:val="000000"/>
                <w:sz w:val="22"/>
                <w:szCs w:val="22"/>
              </w:rPr>
              <w:t xml:space="preserve">2. </w:t>
            </w:r>
            <w:r w:rsidRPr="00B36FB2">
              <w:rPr>
                <w:sz w:val="22"/>
                <w:szCs w:val="22"/>
              </w:rPr>
              <w:t>ŽŪM, Agentūros ar kitų ESIF administruojančių institucijų patvirtintais fiksuotaisiais arba didžiausiais tokių pat prekių ir (arba) paslaugų vienetų įkainiais, taikomais panašaus pobūdžio projektams ir paramos gavėjams;</w:t>
            </w:r>
          </w:p>
          <w:p w:rsidR="00550FFB" w:rsidRPr="00B36FB2" w:rsidRDefault="00550FFB" w:rsidP="00615923">
            <w:pPr>
              <w:jc w:val="both"/>
              <w:rPr>
                <w:sz w:val="22"/>
                <w:szCs w:val="22"/>
              </w:rPr>
            </w:pPr>
            <w:r w:rsidRPr="00B36FB2">
              <w:rPr>
                <w:color w:val="000000"/>
                <w:sz w:val="22"/>
                <w:szCs w:val="22"/>
              </w:rPr>
              <w:t>3. ŽŪM, Agentūros arba nepriklausomų ekspertų atliktuose, viešai ESIF administruojančių institucijų interneto svetainėse skelbiamuose prekių ir (arba) paslaugų kainų rinkos tyrimuose nustatytais įkainiais, kurie</w:t>
            </w:r>
            <w:r w:rsidRPr="00B36FB2">
              <w:rPr>
                <w:sz w:val="22"/>
                <w:szCs w:val="22"/>
              </w:rPr>
              <w:t xml:space="preserve"> taikomi tokioms pat išlaidoms įgyvendinant  panašaus pobūdžio projektus ir panašiems paramos gavėjams</w:t>
            </w:r>
            <w:r w:rsidRPr="00B36FB2">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B36FB2">
              <w:rPr>
                <w:sz w:val="22"/>
                <w:szCs w:val="22"/>
              </w:rPr>
              <w:t xml:space="preserve">tinklalapio </w:t>
            </w:r>
            <w:hyperlink r:id="rId7" w:history="1">
              <w:r w:rsidRPr="00B36FB2">
                <w:rPr>
                  <w:rStyle w:val="Hyperlink"/>
                  <w:sz w:val="22"/>
                  <w:szCs w:val="22"/>
                </w:rPr>
                <w:t>http://www.esinvesticijos.lt</w:t>
              </w:r>
            </w:hyperlink>
            <w:r w:rsidRPr="00B36FB2">
              <w:rPr>
                <w:sz w:val="22"/>
                <w:szCs w:val="22"/>
              </w:rPr>
              <w:t xml:space="preserve"> </w:t>
            </w:r>
            <w:r w:rsidRPr="00B36FB2">
              <w:rPr>
                <w:color w:val="000000"/>
                <w:sz w:val="22"/>
                <w:szCs w:val="22"/>
              </w:rPr>
              <w:t xml:space="preserve">nuorodos „Dokumentai“ skyriaus „Tyrimai“ </w:t>
            </w:r>
            <w:r w:rsidRPr="00B36FB2">
              <w:rPr>
                <w:color w:val="000000"/>
                <w:sz w:val="22"/>
                <w:szCs w:val="22"/>
              </w:rPr>
              <w:lastRenderedPageBreak/>
              <w:t>poskyryje „Supaprastinto išlaidų apmokėjimo tyrimai“)</w:t>
            </w:r>
            <w:r w:rsidR="0064231A" w:rsidRPr="00B36FB2">
              <w:rPr>
                <w:sz w:val="22"/>
                <w:szCs w:val="22"/>
              </w:rPr>
              <w:t>.</w:t>
            </w:r>
          </w:p>
        </w:tc>
        <w:tc>
          <w:tcPr>
            <w:tcW w:w="3955" w:type="dxa"/>
            <w:shd w:val="clear" w:color="auto" w:fill="auto"/>
          </w:tcPr>
          <w:p w:rsidR="00550FFB" w:rsidRPr="00B36FB2" w:rsidRDefault="0064231A" w:rsidP="00615923">
            <w:pPr>
              <w:jc w:val="both"/>
              <w:rPr>
                <w:i/>
                <w:sz w:val="22"/>
                <w:szCs w:val="22"/>
              </w:rPr>
            </w:pPr>
            <w:r w:rsidRPr="00B36FB2">
              <w:rPr>
                <w:sz w:val="22"/>
                <w:szCs w:val="22"/>
              </w:rPr>
              <w:lastRenderedPageBreak/>
              <w:t>Atitiktis tinkamumo sąlygai įvertinama pagal pateiktus viešųjų pirkimų dokumentus.</w:t>
            </w:r>
          </w:p>
        </w:tc>
      </w:tr>
      <w:tr w:rsidR="00550FFB" w:rsidRPr="00B36FB2" w:rsidTr="004466C6">
        <w:tc>
          <w:tcPr>
            <w:tcW w:w="1016" w:type="dxa"/>
            <w:gridSpan w:val="2"/>
            <w:shd w:val="clear" w:color="auto" w:fill="auto"/>
          </w:tcPr>
          <w:p w:rsidR="00550FFB" w:rsidRPr="00B36FB2" w:rsidRDefault="00550FFB" w:rsidP="0064231A">
            <w:pPr>
              <w:rPr>
                <w:sz w:val="22"/>
                <w:szCs w:val="22"/>
              </w:rPr>
            </w:pPr>
            <w:r w:rsidRPr="00B36FB2">
              <w:rPr>
                <w:sz w:val="22"/>
                <w:szCs w:val="22"/>
              </w:rPr>
              <w:t>3.2.</w:t>
            </w:r>
            <w:r w:rsidR="0064231A" w:rsidRPr="00B36FB2">
              <w:rPr>
                <w:sz w:val="22"/>
                <w:szCs w:val="22"/>
              </w:rPr>
              <w:t>6</w:t>
            </w:r>
            <w:r w:rsidRPr="00B36FB2">
              <w:rPr>
                <w:sz w:val="22"/>
                <w:szCs w:val="22"/>
              </w:rPr>
              <w:t>.</w:t>
            </w:r>
          </w:p>
        </w:tc>
        <w:tc>
          <w:tcPr>
            <w:tcW w:w="3203" w:type="dxa"/>
            <w:shd w:val="clear" w:color="auto" w:fill="auto"/>
          </w:tcPr>
          <w:p w:rsidR="00550FFB" w:rsidRPr="00B36FB2" w:rsidRDefault="00550FFB" w:rsidP="0023535E">
            <w:pPr>
              <w:jc w:val="both"/>
              <w:rPr>
                <w:sz w:val="22"/>
                <w:szCs w:val="22"/>
              </w:rPr>
            </w:pPr>
            <w:r w:rsidRPr="00B36FB2">
              <w:rPr>
                <w:sz w:val="22"/>
                <w:szCs w:val="22"/>
              </w:rPr>
              <w:t xml:space="preserve">Tinkamos finansuoti vietos projekto įgyvendinimo išlaidos turi neviršyti didžiausios paramos vietos projektui įgyvendinti dydžio (Eur), nurodyto šio FSA 1 dalies „Bendroji vietos projektų finansavimo sąlygų aprašo dalis“ 1.12 papunktyje ir didžiausios galimos paramos vietos projektui įgyvendinti lyginamosios dalies (proc.), nurodytos VPS ir šio FSA  1 dalies 1.13 papunktyje. </w:t>
            </w:r>
          </w:p>
        </w:tc>
        <w:tc>
          <w:tcPr>
            <w:tcW w:w="6960" w:type="dxa"/>
            <w:shd w:val="clear" w:color="auto" w:fill="auto"/>
          </w:tcPr>
          <w:p w:rsidR="00550FFB" w:rsidRPr="00B36FB2" w:rsidRDefault="00550FFB" w:rsidP="00615923">
            <w:pPr>
              <w:jc w:val="both"/>
              <w:rPr>
                <w:i/>
                <w:sz w:val="22"/>
                <w:szCs w:val="22"/>
              </w:rPr>
            </w:pPr>
            <w:r w:rsidRPr="00B36FB2">
              <w:rPr>
                <w:sz w:val="22"/>
                <w:szCs w:val="22"/>
              </w:rPr>
              <w:t xml:space="preserve">Atitiktis tinkamumo sąlygai nustatoma pirminės vietos projekto paraiškos vertinimo metu pagal pirminės vietos projekto paraiškos 2 dalyje „Bendra informacija apie vietos projektą“ ir 5 dalyje „Vietos projekto finansinis planas“ bei pridedamuose išlaidas pagrindžiančiuose dokumentuose pateiktus duomenis. </w:t>
            </w:r>
          </w:p>
        </w:tc>
        <w:tc>
          <w:tcPr>
            <w:tcW w:w="3955" w:type="dxa"/>
            <w:shd w:val="clear" w:color="auto" w:fill="auto"/>
          </w:tcPr>
          <w:p w:rsidR="00550FFB" w:rsidRPr="00B36FB2" w:rsidRDefault="0064231A" w:rsidP="00615923">
            <w:pPr>
              <w:jc w:val="both"/>
              <w:rPr>
                <w:i/>
                <w:sz w:val="22"/>
                <w:szCs w:val="22"/>
              </w:rPr>
            </w:pPr>
            <w:r w:rsidRPr="00B36FB2">
              <w:rPr>
                <w:sz w:val="22"/>
                <w:szCs w:val="22"/>
              </w:rPr>
              <w:t>Atitiktis tinkamumo sąlygai vertinama pagal pateiktus mokėjimo prašymų duomenis.</w:t>
            </w:r>
          </w:p>
        </w:tc>
      </w:tr>
      <w:tr w:rsidR="00550FFB" w:rsidRPr="00B36FB2" w:rsidTr="004466C6">
        <w:tc>
          <w:tcPr>
            <w:tcW w:w="1016" w:type="dxa"/>
            <w:gridSpan w:val="2"/>
            <w:shd w:val="clear" w:color="auto" w:fill="auto"/>
          </w:tcPr>
          <w:p w:rsidR="00550FFB" w:rsidRPr="00B36FB2" w:rsidRDefault="00550FFB" w:rsidP="002030BC">
            <w:pPr>
              <w:rPr>
                <w:sz w:val="22"/>
                <w:szCs w:val="22"/>
              </w:rPr>
            </w:pPr>
            <w:r w:rsidRPr="00B36FB2">
              <w:rPr>
                <w:sz w:val="22"/>
                <w:szCs w:val="22"/>
              </w:rPr>
              <w:t>3.2.</w:t>
            </w:r>
            <w:r w:rsidR="002030BC" w:rsidRPr="00B36FB2">
              <w:rPr>
                <w:sz w:val="22"/>
                <w:szCs w:val="22"/>
              </w:rPr>
              <w:t>7</w:t>
            </w:r>
            <w:r w:rsidRPr="00B36FB2">
              <w:rPr>
                <w:sz w:val="22"/>
                <w:szCs w:val="22"/>
              </w:rPr>
              <w:t>.</w:t>
            </w:r>
          </w:p>
        </w:tc>
        <w:tc>
          <w:tcPr>
            <w:tcW w:w="3203" w:type="dxa"/>
            <w:shd w:val="clear" w:color="auto" w:fill="auto"/>
          </w:tcPr>
          <w:p w:rsidR="00550FFB" w:rsidRPr="00B36FB2" w:rsidRDefault="00550FFB" w:rsidP="00615923">
            <w:pPr>
              <w:jc w:val="both"/>
              <w:rPr>
                <w:sz w:val="22"/>
                <w:szCs w:val="22"/>
              </w:rPr>
            </w:pPr>
            <w:r w:rsidRPr="00B36FB2">
              <w:rPr>
                <w:sz w:val="22"/>
                <w:szCs w:val="22"/>
              </w:rPr>
              <w:t>Tinkamos finansuoti vietos projekto įgyvendinimo išlaidos turi būti tinkamai susieto</w:t>
            </w:r>
            <w:r w:rsidR="0023535E" w:rsidRPr="00B36FB2">
              <w:rPr>
                <w:sz w:val="22"/>
                <w:szCs w:val="22"/>
              </w:rPr>
              <w:t>s su ES kaimo plėtros politikos</w:t>
            </w:r>
            <w:r w:rsidRPr="00B36FB2">
              <w:rPr>
                <w:sz w:val="22"/>
                <w:szCs w:val="22"/>
              </w:rPr>
              <w:t xml:space="preserve"> remiamomis sritimis</w:t>
            </w:r>
            <w:r w:rsidR="0023535E" w:rsidRPr="00B36FB2">
              <w:rPr>
                <w:sz w:val="22"/>
                <w:szCs w:val="22"/>
              </w:rPr>
              <w:t>,</w:t>
            </w:r>
            <w:r w:rsidRPr="00B36FB2">
              <w:rPr>
                <w:sz w:val="22"/>
                <w:szCs w:val="22"/>
              </w:rPr>
              <w:t xml:space="preserve"> kaip nurodyta Vietos projektų administravimo taisyklių 24.8 papunktyje</w:t>
            </w:r>
            <w:r w:rsidR="0023535E" w:rsidRPr="00B36FB2">
              <w:rPr>
                <w:sz w:val="22"/>
                <w:szCs w:val="22"/>
              </w:rPr>
              <w:t>.</w:t>
            </w:r>
          </w:p>
          <w:p w:rsidR="00550FFB" w:rsidRPr="00B36FB2" w:rsidRDefault="00550FFB" w:rsidP="00615923">
            <w:pPr>
              <w:jc w:val="both"/>
              <w:rPr>
                <w:sz w:val="22"/>
                <w:szCs w:val="22"/>
              </w:rPr>
            </w:pPr>
          </w:p>
        </w:tc>
        <w:tc>
          <w:tcPr>
            <w:tcW w:w="6960" w:type="dxa"/>
            <w:shd w:val="clear" w:color="auto" w:fill="auto"/>
          </w:tcPr>
          <w:p w:rsidR="00550FFB" w:rsidRPr="00B36FB2" w:rsidRDefault="00550FFB" w:rsidP="00615923">
            <w:pPr>
              <w:jc w:val="both"/>
              <w:rPr>
                <w:sz w:val="22"/>
                <w:szCs w:val="22"/>
              </w:rPr>
            </w:pPr>
            <w:r w:rsidRPr="00B36FB2">
              <w:rPr>
                <w:sz w:val="22"/>
                <w:szCs w:val="22"/>
              </w:rPr>
              <w:t>Atitiktis tinkamumo sąlygai nustatoma pirminės vietos projekto paraiškos vertinimo metu pagal pirminės vietos projekto paraiškos 5 dalies lentelės „Vietos projekto finansinis planas“ VI stulpelyje „Planuojamų išlaidų susiejimas su ES kaimo plėtros politikos sritimis“ pateiktus duomenis. Laikoma, kad tinkamos finansuoti vietos projekto įgyvendinimo išlaidos yra tinkamai susietos su ES kaimo plėtros politikos remiamomis sritimis, jei teikiant paprastą kaimo vietovių vietos projektą, yra aiškiai nurodyta, prie kurios vienos ES kaimo plėtros prioriteto tikslinės srities įgyvendinimo priskiriamos išlaidos</w:t>
            </w:r>
            <w:r w:rsidR="0023535E" w:rsidRPr="00B36FB2">
              <w:rPr>
                <w:sz w:val="22"/>
                <w:szCs w:val="22"/>
              </w:rPr>
              <w:t>.</w:t>
            </w:r>
          </w:p>
          <w:p w:rsidR="0023535E" w:rsidRPr="00B36FB2" w:rsidRDefault="0023535E" w:rsidP="0023535E">
            <w:pPr>
              <w:jc w:val="both"/>
              <w:rPr>
                <w:sz w:val="22"/>
                <w:szCs w:val="22"/>
              </w:rPr>
            </w:pPr>
            <w:r w:rsidRPr="00B36FB2">
              <w:rPr>
                <w:sz w:val="22"/>
                <w:szCs w:val="22"/>
              </w:rPr>
              <w:t xml:space="preserve">Vietos projektų, kurie teikiami pagal šį aprašą, visos išlaidos turi būti susiejamos su ES kaimo plėtros prioriteto tikslinės srities 6B kodu. </w:t>
            </w:r>
          </w:p>
          <w:p w:rsidR="00550FFB" w:rsidRPr="00B36FB2" w:rsidRDefault="00550FFB" w:rsidP="00615923">
            <w:pPr>
              <w:jc w:val="both"/>
              <w:rPr>
                <w:sz w:val="22"/>
                <w:szCs w:val="22"/>
              </w:rPr>
            </w:pPr>
            <w:r w:rsidRPr="00B36FB2">
              <w:rPr>
                <w:sz w:val="22"/>
                <w:szCs w:val="22"/>
              </w:rPr>
              <w:t>VPS vykdytoja, vadovaudamasi VPS nustatytomis VPS priemonių sąsajomis su minėtų ES politikų remiamomis sritimis, pareiškėjams teikia konsultacijas ir užtikrina, kad sąsajos vietos projekto paraiškoje būtų nurodytos tinkamai – atitiktų VPS 6 dalyje nurodytus kodus.</w:t>
            </w:r>
          </w:p>
        </w:tc>
        <w:tc>
          <w:tcPr>
            <w:tcW w:w="3955" w:type="dxa"/>
            <w:shd w:val="clear" w:color="auto" w:fill="auto"/>
          </w:tcPr>
          <w:p w:rsidR="00550FFB" w:rsidRPr="00B36FB2" w:rsidRDefault="0023535E" w:rsidP="0023535E">
            <w:pPr>
              <w:jc w:val="center"/>
              <w:rPr>
                <w:sz w:val="22"/>
                <w:szCs w:val="22"/>
              </w:rPr>
            </w:pPr>
            <w:r w:rsidRPr="00B36FB2">
              <w:rPr>
                <w:sz w:val="22"/>
                <w:szCs w:val="22"/>
              </w:rPr>
              <w:t>-</w:t>
            </w:r>
          </w:p>
        </w:tc>
      </w:tr>
      <w:tr w:rsidR="00550FFB" w:rsidRPr="00B36FB2" w:rsidTr="004466C6">
        <w:tc>
          <w:tcPr>
            <w:tcW w:w="1016" w:type="dxa"/>
            <w:gridSpan w:val="2"/>
            <w:shd w:val="clear" w:color="auto" w:fill="auto"/>
          </w:tcPr>
          <w:p w:rsidR="00550FFB" w:rsidRPr="00B36FB2" w:rsidRDefault="00550FFB" w:rsidP="002030BC">
            <w:pPr>
              <w:rPr>
                <w:sz w:val="22"/>
                <w:szCs w:val="22"/>
              </w:rPr>
            </w:pPr>
            <w:r w:rsidRPr="00B36FB2">
              <w:rPr>
                <w:sz w:val="22"/>
                <w:szCs w:val="22"/>
              </w:rPr>
              <w:t>3.2.</w:t>
            </w:r>
            <w:r w:rsidR="002030BC" w:rsidRPr="00B36FB2">
              <w:rPr>
                <w:sz w:val="22"/>
                <w:szCs w:val="22"/>
              </w:rPr>
              <w:t>8</w:t>
            </w:r>
            <w:r w:rsidRPr="00B36FB2">
              <w:rPr>
                <w:sz w:val="22"/>
                <w:szCs w:val="22"/>
              </w:rPr>
              <w:t>.</w:t>
            </w:r>
          </w:p>
        </w:tc>
        <w:tc>
          <w:tcPr>
            <w:tcW w:w="3203" w:type="dxa"/>
            <w:shd w:val="clear" w:color="auto" w:fill="auto"/>
          </w:tcPr>
          <w:p w:rsidR="00550FFB" w:rsidRPr="00B36FB2" w:rsidRDefault="00550FFB" w:rsidP="00615923">
            <w:pPr>
              <w:jc w:val="both"/>
              <w:rPr>
                <w:sz w:val="22"/>
                <w:szCs w:val="22"/>
              </w:rPr>
            </w:pPr>
            <w:r w:rsidRPr="00B36FB2">
              <w:rPr>
                <w:sz w:val="22"/>
                <w:szCs w:val="22"/>
              </w:rPr>
              <w:t>Tinkamos finansuoti vietos projekto įgyvendinimo išlaidos turi atitikti taikytinus ES ir nacionalinius standartus</w:t>
            </w:r>
            <w:r w:rsidR="00621199">
              <w:rPr>
                <w:sz w:val="22"/>
                <w:szCs w:val="22"/>
              </w:rPr>
              <w:t>.</w:t>
            </w:r>
            <w:r w:rsidRPr="00B36FB2">
              <w:rPr>
                <w:sz w:val="22"/>
                <w:szCs w:val="22"/>
              </w:rPr>
              <w:t xml:space="preserve"> </w:t>
            </w:r>
          </w:p>
        </w:tc>
        <w:tc>
          <w:tcPr>
            <w:tcW w:w="6960" w:type="dxa"/>
            <w:shd w:val="clear" w:color="auto" w:fill="auto"/>
          </w:tcPr>
          <w:p w:rsidR="00550FFB" w:rsidRPr="00B36FB2" w:rsidRDefault="00550FFB" w:rsidP="00615923">
            <w:pPr>
              <w:jc w:val="center"/>
              <w:rPr>
                <w:sz w:val="22"/>
                <w:szCs w:val="22"/>
              </w:rPr>
            </w:pPr>
            <w:r w:rsidRPr="00B36FB2">
              <w:rPr>
                <w:sz w:val="22"/>
                <w:szCs w:val="22"/>
              </w:rPr>
              <w:t>-</w:t>
            </w:r>
          </w:p>
        </w:tc>
        <w:tc>
          <w:tcPr>
            <w:tcW w:w="3955" w:type="dxa"/>
            <w:shd w:val="clear" w:color="auto" w:fill="auto"/>
          </w:tcPr>
          <w:p w:rsidR="00550FFB" w:rsidRPr="00B36FB2" w:rsidRDefault="00550FFB" w:rsidP="00615923">
            <w:pPr>
              <w:jc w:val="both"/>
              <w:rPr>
                <w:sz w:val="22"/>
                <w:szCs w:val="22"/>
              </w:rPr>
            </w:pPr>
            <w:r w:rsidRPr="00B36FB2">
              <w:rPr>
                <w:sz w:val="22"/>
                <w:szCs w:val="22"/>
              </w:rPr>
              <w:t xml:space="preserve">Atitiktis tinkamumo kriterijui nustatoma vietos projekto įgyvendinimo metu, t. y. mokėjimo prašymo vertinimo, patikros vietoje metu bei vietos projekto kontrolės laikotarpio metu. Laikoma, kad įsigytos prekės atitinka ES ir nacionalinius standartus, jeigu jos pažymėtos ženklu „CE“ (ženklas „CE“ – tai įrodymas, kad įsigytas produktas buvo įvertintas ir </w:t>
            </w:r>
            <w:r w:rsidRPr="00B36FB2">
              <w:rPr>
                <w:sz w:val="22"/>
                <w:szCs w:val="22"/>
              </w:rPr>
              <w:lastRenderedPageBreak/>
              <w:t>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550FFB" w:rsidRPr="00B36FB2" w:rsidTr="004466C6">
        <w:tc>
          <w:tcPr>
            <w:tcW w:w="1016" w:type="dxa"/>
            <w:gridSpan w:val="2"/>
            <w:shd w:val="clear" w:color="auto" w:fill="auto"/>
          </w:tcPr>
          <w:p w:rsidR="00550FFB" w:rsidRPr="00B36FB2" w:rsidRDefault="00550FFB" w:rsidP="002030BC">
            <w:pPr>
              <w:rPr>
                <w:sz w:val="22"/>
                <w:szCs w:val="22"/>
              </w:rPr>
            </w:pPr>
            <w:r w:rsidRPr="00B36FB2">
              <w:rPr>
                <w:sz w:val="22"/>
                <w:szCs w:val="22"/>
              </w:rPr>
              <w:lastRenderedPageBreak/>
              <w:t>3.2.</w:t>
            </w:r>
            <w:r w:rsidR="002030BC" w:rsidRPr="00B36FB2">
              <w:rPr>
                <w:sz w:val="22"/>
                <w:szCs w:val="22"/>
              </w:rPr>
              <w:t>9</w:t>
            </w:r>
            <w:r w:rsidRPr="00B36FB2">
              <w:rPr>
                <w:sz w:val="22"/>
                <w:szCs w:val="22"/>
              </w:rPr>
              <w:t>.</w:t>
            </w:r>
          </w:p>
        </w:tc>
        <w:tc>
          <w:tcPr>
            <w:tcW w:w="3203" w:type="dxa"/>
            <w:shd w:val="clear" w:color="auto" w:fill="auto"/>
          </w:tcPr>
          <w:p w:rsidR="00550FFB" w:rsidRPr="00B36FB2" w:rsidRDefault="00550FFB" w:rsidP="00615923">
            <w:pPr>
              <w:jc w:val="both"/>
              <w:rPr>
                <w:sz w:val="22"/>
                <w:szCs w:val="22"/>
              </w:rPr>
            </w:pPr>
            <w:r w:rsidRPr="00B36FB2">
              <w:rPr>
                <w:sz w:val="22"/>
                <w:szCs w:val="22"/>
              </w:rPr>
              <w:t>Tinkamos finansuoti vietos projekto įgyvendinimo išlaidos turi būti patirtos nepažeidžiant pirkimų tvarkos, nurodytos Vietos projektų administravimo taisyklių 189–194 punktuose</w:t>
            </w:r>
            <w:r w:rsidR="00621199">
              <w:rPr>
                <w:sz w:val="22"/>
                <w:szCs w:val="22"/>
              </w:rPr>
              <w:t>.</w:t>
            </w:r>
          </w:p>
        </w:tc>
        <w:tc>
          <w:tcPr>
            <w:tcW w:w="6960" w:type="dxa"/>
            <w:shd w:val="clear" w:color="auto" w:fill="auto"/>
          </w:tcPr>
          <w:p w:rsidR="00550FFB" w:rsidRPr="00B36FB2" w:rsidRDefault="002030BC" w:rsidP="002030BC">
            <w:pPr>
              <w:jc w:val="center"/>
              <w:rPr>
                <w:sz w:val="22"/>
                <w:szCs w:val="22"/>
              </w:rPr>
            </w:pPr>
            <w:r w:rsidRPr="00B36FB2">
              <w:rPr>
                <w:sz w:val="22"/>
                <w:szCs w:val="22"/>
              </w:rPr>
              <w:t>-</w:t>
            </w:r>
          </w:p>
        </w:tc>
        <w:tc>
          <w:tcPr>
            <w:tcW w:w="3955" w:type="dxa"/>
            <w:shd w:val="clear" w:color="auto" w:fill="auto"/>
          </w:tcPr>
          <w:p w:rsidR="00550FFB" w:rsidRPr="00B36FB2" w:rsidRDefault="006060A9" w:rsidP="00615923">
            <w:pPr>
              <w:jc w:val="both"/>
              <w:rPr>
                <w:i/>
                <w:sz w:val="22"/>
                <w:szCs w:val="22"/>
              </w:rPr>
            </w:pPr>
            <w:r w:rsidRPr="00B36FB2">
              <w:rPr>
                <w:sz w:val="22"/>
                <w:szCs w:val="22"/>
              </w:rPr>
              <w:t>Atitiktis tinkamumo sąlygai vietos projekto įgyvendinimo metu nustatoma pagal pateiktus viešųjų pirkimų dokumentus.</w:t>
            </w:r>
          </w:p>
        </w:tc>
      </w:tr>
      <w:tr w:rsidR="00550FFB" w:rsidRPr="00B36FB2" w:rsidTr="004466C6">
        <w:tc>
          <w:tcPr>
            <w:tcW w:w="1016" w:type="dxa"/>
            <w:gridSpan w:val="2"/>
            <w:shd w:val="clear" w:color="auto" w:fill="auto"/>
          </w:tcPr>
          <w:p w:rsidR="00550FFB" w:rsidRPr="00B36FB2" w:rsidRDefault="00550FFB" w:rsidP="002030BC">
            <w:pPr>
              <w:rPr>
                <w:sz w:val="22"/>
                <w:szCs w:val="22"/>
              </w:rPr>
            </w:pPr>
            <w:r w:rsidRPr="00B36FB2">
              <w:rPr>
                <w:sz w:val="22"/>
                <w:szCs w:val="22"/>
              </w:rPr>
              <w:t>3.2.1</w:t>
            </w:r>
            <w:r w:rsidR="002030BC" w:rsidRPr="00B36FB2">
              <w:rPr>
                <w:sz w:val="22"/>
                <w:szCs w:val="22"/>
              </w:rPr>
              <w:t>0</w:t>
            </w:r>
            <w:r w:rsidRPr="00B36FB2">
              <w:rPr>
                <w:sz w:val="22"/>
                <w:szCs w:val="22"/>
              </w:rPr>
              <w:t>.</w:t>
            </w:r>
          </w:p>
        </w:tc>
        <w:tc>
          <w:tcPr>
            <w:tcW w:w="3203" w:type="dxa"/>
            <w:shd w:val="clear" w:color="auto" w:fill="auto"/>
          </w:tcPr>
          <w:p w:rsidR="00550FFB" w:rsidRPr="00B36FB2" w:rsidRDefault="00550FFB" w:rsidP="00615923">
            <w:pPr>
              <w:jc w:val="both"/>
              <w:rPr>
                <w:sz w:val="22"/>
                <w:szCs w:val="22"/>
              </w:rPr>
            </w:pPr>
            <w:r w:rsidRPr="00B36FB2">
              <w:rPr>
                <w:sz w:val="22"/>
                <w:szCs w:val="22"/>
              </w:rPr>
              <w:t>Tinkamos finansuoti vietos projekto įgyvendinimo išlaidos turi būti pagrįstos išlaidų pagrindimo ir išlaidų apmokėjimo įrodymo dokumentais</w:t>
            </w:r>
            <w:r w:rsidR="00621199">
              <w:rPr>
                <w:sz w:val="22"/>
                <w:szCs w:val="22"/>
              </w:rPr>
              <w:t>.</w:t>
            </w:r>
            <w:r w:rsidRPr="00B36FB2">
              <w:rPr>
                <w:sz w:val="22"/>
                <w:szCs w:val="22"/>
              </w:rPr>
              <w:t xml:space="preserve"> </w:t>
            </w:r>
          </w:p>
        </w:tc>
        <w:tc>
          <w:tcPr>
            <w:tcW w:w="6960" w:type="dxa"/>
            <w:shd w:val="clear" w:color="auto" w:fill="auto"/>
          </w:tcPr>
          <w:p w:rsidR="00550FFB" w:rsidRPr="00B36FB2" w:rsidRDefault="002030BC" w:rsidP="002030BC">
            <w:pPr>
              <w:jc w:val="center"/>
              <w:rPr>
                <w:sz w:val="22"/>
                <w:szCs w:val="22"/>
              </w:rPr>
            </w:pPr>
            <w:r w:rsidRPr="00B36FB2">
              <w:rPr>
                <w:sz w:val="22"/>
                <w:szCs w:val="22"/>
              </w:rPr>
              <w:t>-</w:t>
            </w:r>
          </w:p>
        </w:tc>
        <w:tc>
          <w:tcPr>
            <w:tcW w:w="3955" w:type="dxa"/>
            <w:shd w:val="clear" w:color="auto" w:fill="auto"/>
          </w:tcPr>
          <w:p w:rsidR="00550FFB" w:rsidRPr="00B36FB2" w:rsidRDefault="00550FFB" w:rsidP="00963D2F">
            <w:pPr>
              <w:jc w:val="both"/>
              <w:rPr>
                <w:sz w:val="22"/>
                <w:szCs w:val="22"/>
              </w:rPr>
            </w:pPr>
            <w:r w:rsidRPr="00B36FB2">
              <w:rPr>
                <w:sz w:val="22"/>
                <w:szCs w:val="22"/>
              </w:rPr>
              <w:t>Atitiktis tinkamumo sąlygai vietos projekto įgyvendinimo metu nustatoma mokėjimo prašymų vertinimo metu pagal išlaidų pagrindimo dokumentus (rangovų, paslaugų teikėjų ar prekių tiekėjų pateiktas sąskaitas, priėmimo–perdavimo aktus ar kitus dokumentus,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 (taikoma juridiniams asmenims). Visos išlaidos turi būti apmokamos per banko atsiskaitomąją sąskaitą, kuri yra skirta paramos vieto</w:t>
            </w:r>
            <w:r w:rsidR="006060A9" w:rsidRPr="00B36FB2">
              <w:rPr>
                <w:sz w:val="22"/>
                <w:szCs w:val="22"/>
              </w:rPr>
              <w:t>s projektui įgyvendinti lėšoms.</w:t>
            </w:r>
          </w:p>
        </w:tc>
      </w:tr>
      <w:tr w:rsidR="00550FFB" w:rsidRPr="00B36FB2" w:rsidTr="004466C6">
        <w:tc>
          <w:tcPr>
            <w:tcW w:w="1016" w:type="dxa"/>
            <w:gridSpan w:val="2"/>
            <w:shd w:val="clear" w:color="auto" w:fill="auto"/>
          </w:tcPr>
          <w:p w:rsidR="00550FFB" w:rsidRPr="00B36FB2" w:rsidRDefault="00550FFB" w:rsidP="002030BC">
            <w:pPr>
              <w:rPr>
                <w:sz w:val="22"/>
                <w:szCs w:val="22"/>
              </w:rPr>
            </w:pPr>
            <w:r w:rsidRPr="00B36FB2">
              <w:rPr>
                <w:sz w:val="22"/>
                <w:szCs w:val="22"/>
              </w:rPr>
              <w:t>3.2.1</w:t>
            </w:r>
            <w:r w:rsidR="002030BC" w:rsidRPr="00B36FB2">
              <w:rPr>
                <w:sz w:val="22"/>
                <w:szCs w:val="22"/>
              </w:rPr>
              <w:t>1</w:t>
            </w:r>
            <w:r w:rsidRPr="00B36FB2">
              <w:rPr>
                <w:sz w:val="22"/>
                <w:szCs w:val="22"/>
              </w:rPr>
              <w:t>.</w:t>
            </w:r>
          </w:p>
        </w:tc>
        <w:tc>
          <w:tcPr>
            <w:tcW w:w="3203" w:type="dxa"/>
            <w:shd w:val="clear" w:color="auto" w:fill="auto"/>
          </w:tcPr>
          <w:p w:rsidR="00550FFB" w:rsidRPr="00B36FB2" w:rsidRDefault="00550FFB" w:rsidP="00615923">
            <w:pPr>
              <w:jc w:val="both"/>
              <w:rPr>
                <w:color w:val="000000"/>
                <w:sz w:val="22"/>
                <w:szCs w:val="22"/>
              </w:rPr>
            </w:pPr>
            <w:r w:rsidRPr="00B36FB2">
              <w:rPr>
                <w:sz w:val="22"/>
                <w:szCs w:val="22"/>
              </w:rPr>
              <w:t xml:space="preserve">Tinkamos finansuoti vietos </w:t>
            </w:r>
            <w:r w:rsidRPr="00B36FB2">
              <w:rPr>
                <w:sz w:val="22"/>
                <w:szCs w:val="22"/>
              </w:rPr>
              <w:lastRenderedPageBreak/>
              <w:t xml:space="preserve">projekto įgyvendinimo išlaidos turi būti patirtos nuo vietos projekto patvirtinimo dienos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w:t>
            </w:r>
            <w:r w:rsidRPr="00462008">
              <w:rPr>
                <w:sz w:val="22"/>
                <w:szCs w:val="22"/>
              </w:rPr>
              <w:t xml:space="preserve">laikotarpis – iki </w:t>
            </w:r>
            <w:r w:rsidR="00462008">
              <w:rPr>
                <w:sz w:val="22"/>
                <w:szCs w:val="22"/>
              </w:rPr>
              <w:t>24</w:t>
            </w:r>
            <w:r w:rsidRPr="00462008">
              <w:rPr>
                <w:sz w:val="22"/>
                <w:szCs w:val="22"/>
              </w:rPr>
              <w:t xml:space="preserve"> mėn.</w:t>
            </w:r>
            <w:r w:rsidRPr="00B36FB2">
              <w:rPr>
                <w:sz w:val="22"/>
                <w:szCs w:val="22"/>
              </w:rPr>
              <w:t xml:space="preserve"> nuo vietos projekto vykdymo sutarties sudarymo dienos</w:t>
            </w:r>
            <w:r w:rsidRPr="00B36FB2">
              <w:rPr>
                <w:color w:val="000000"/>
                <w:sz w:val="22"/>
                <w:szCs w:val="22"/>
              </w:rPr>
              <w:t xml:space="preserve">). </w:t>
            </w:r>
          </w:p>
          <w:p w:rsidR="00550FFB" w:rsidRPr="00B36FB2" w:rsidRDefault="00550FFB" w:rsidP="00462008">
            <w:pPr>
              <w:jc w:val="both"/>
              <w:rPr>
                <w:sz w:val="22"/>
                <w:szCs w:val="22"/>
              </w:rPr>
            </w:pPr>
            <w:r w:rsidRPr="00B36FB2">
              <w:rPr>
                <w:sz w:val="22"/>
                <w:szCs w:val="22"/>
              </w:rPr>
              <w:t>(Visos vietos projektų įgyvendinimo išlaidos turi būti patirtos ir pagrįstos išlaidų pagrindimo bei išlaidų apmokėjimo įrodymo dokumentais ne vėliau kaip iki 2023 m. liepos 1 d</w:t>
            </w:r>
            <w:r w:rsidRPr="00B36FB2">
              <w:rPr>
                <w:color w:val="000000"/>
                <w:sz w:val="22"/>
                <w:szCs w:val="22"/>
              </w:rPr>
              <w:t>. Visais atvejais vietos projektų įgyvendinimo išlaidos turi būti patirtos ne vėliau kaip 1 mėnuo iki VVG įgyvendinamos VPS įgyvendinimo pabaigos)</w:t>
            </w:r>
          </w:p>
        </w:tc>
        <w:tc>
          <w:tcPr>
            <w:tcW w:w="6960" w:type="dxa"/>
            <w:shd w:val="clear" w:color="auto" w:fill="auto"/>
          </w:tcPr>
          <w:p w:rsidR="00550FFB" w:rsidRPr="00B36FB2" w:rsidRDefault="007D2422" w:rsidP="007D2422">
            <w:pPr>
              <w:jc w:val="center"/>
              <w:rPr>
                <w:sz w:val="22"/>
                <w:szCs w:val="22"/>
              </w:rPr>
            </w:pPr>
            <w:r w:rsidRPr="00B36FB2">
              <w:rPr>
                <w:sz w:val="22"/>
                <w:szCs w:val="22"/>
              </w:rPr>
              <w:lastRenderedPageBreak/>
              <w:t>-</w:t>
            </w:r>
          </w:p>
        </w:tc>
        <w:tc>
          <w:tcPr>
            <w:tcW w:w="3955" w:type="dxa"/>
            <w:shd w:val="clear" w:color="auto" w:fill="auto"/>
          </w:tcPr>
          <w:p w:rsidR="007D2422" w:rsidRPr="00B36FB2" w:rsidRDefault="007D2422" w:rsidP="007D2422">
            <w:pPr>
              <w:jc w:val="both"/>
            </w:pPr>
            <w:r w:rsidRPr="00B36FB2">
              <w:rPr>
                <w:sz w:val="22"/>
                <w:szCs w:val="22"/>
              </w:rPr>
              <w:t xml:space="preserve">Atitiktis tinkamumo sąlygai vietos </w:t>
            </w:r>
            <w:r w:rsidRPr="00B36FB2">
              <w:rPr>
                <w:sz w:val="22"/>
                <w:szCs w:val="22"/>
              </w:rPr>
              <w:lastRenderedPageBreak/>
              <w:t>projekto įgyvendinimo metu nustatoma mokėjimo prašymų vertinimo metu pagal</w:t>
            </w:r>
            <w:r w:rsidRPr="00B36FB2">
              <w:t xml:space="preserve"> </w:t>
            </w:r>
            <w:r w:rsidRPr="00B36FB2">
              <w:rPr>
                <w:sz w:val="22"/>
                <w:szCs w:val="22"/>
              </w:rPr>
              <w:t>išlaidų pagrindimo dokumentus (sąskaitas-faktūras, priėmimo–perdavimo aktus ar kitus dokumentus, kuriais pagrindžiamos patirtos išlaidos) ir išlaidų apmokėjimo įrodymo dokumentus (banko sąskaitų išrašus, interneto bankininkyste besinaudojančių vietos projektų vykdytojų pateiktus išrašus).</w:t>
            </w:r>
          </w:p>
          <w:p w:rsidR="00550FFB" w:rsidRPr="00B36FB2" w:rsidRDefault="00550FFB" w:rsidP="00615923">
            <w:pPr>
              <w:jc w:val="both"/>
              <w:rPr>
                <w:i/>
                <w:sz w:val="22"/>
                <w:szCs w:val="22"/>
              </w:rPr>
            </w:pPr>
          </w:p>
        </w:tc>
      </w:tr>
      <w:tr w:rsidR="00550FFB" w:rsidRPr="00B36FB2" w:rsidTr="004466C6">
        <w:tc>
          <w:tcPr>
            <w:tcW w:w="15134" w:type="dxa"/>
            <w:gridSpan w:val="5"/>
            <w:tcBorders>
              <w:bottom w:val="single" w:sz="4" w:space="0" w:color="auto"/>
            </w:tcBorders>
            <w:shd w:val="clear" w:color="auto" w:fill="F7CAAC"/>
          </w:tcPr>
          <w:p w:rsidR="00550FFB" w:rsidRPr="00B36FB2" w:rsidRDefault="00550FFB" w:rsidP="00FC5F6F">
            <w:pPr>
              <w:jc w:val="both"/>
              <w:rPr>
                <w:b/>
                <w:sz w:val="22"/>
                <w:szCs w:val="22"/>
              </w:rPr>
            </w:pPr>
            <w:r w:rsidRPr="00B36FB2">
              <w:rPr>
                <w:b/>
                <w:sz w:val="22"/>
                <w:szCs w:val="22"/>
              </w:rPr>
              <w:lastRenderedPageBreak/>
              <w:t>3.</w:t>
            </w:r>
            <w:r w:rsidR="007E598B" w:rsidRPr="00B36FB2">
              <w:rPr>
                <w:b/>
                <w:sz w:val="22"/>
                <w:szCs w:val="22"/>
              </w:rPr>
              <w:t>3</w:t>
            </w:r>
            <w:r w:rsidRPr="00B36FB2">
              <w:rPr>
                <w:b/>
                <w:sz w:val="22"/>
                <w:szCs w:val="22"/>
              </w:rPr>
              <w:t>. Tinkamų finansuoti išlaidų sąrašas:</w:t>
            </w:r>
          </w:p>
        </w:tc>
      </w:tr>
      <w:tr w:rsidR="00550FFB" w:rsidRPr="00B36FB2" w:rsidTr="004466C6">
        <w:tc>
          <w:tcPr>
            <w:tcW w:w="936" w:type="dxa"/>
            <w:tcBorders>
              <w:top w:val="single" w:sz="4" w:space="0" w:color="auto"/>
            </w:tcBorders>
            <w:shd w:val="clear" w:color="auto" w:fill="auto"/>
          </w:tcPr>
          <w:p w:rsidR="00550FFB" w:rsidRPr="00B36FB2" w:rsidRDefault="00550FFB" w:rsidP="00615923">
            <w:pPr>
              <w:jc w:val="center"/>
              <w:rPr>
                <w:b/>
                <w:sz w:val="22"/>
                <w:szCs w:val="22"/>
              </w:rPr>
            </w:pPr>
            <w:r w:rsidRPr="00B36FB2">
              <w:rPr>
                <w:b/>
                <w:sz w:val="22"/>
                <w:szCs w:val="22"/>
              </w:rPr>
              <w:t>I</w:t>
            </w:r>
          </w:p>
        </w:tc>
        <w:tc>
          <w:tcPr>
            <w:tcW w:w="3283" w:type="dxa"/>
            <w:gridSpan w:val="2"/>
            <w:tcBorders>
              <w:top w:val="single" w:sz="4" w:space="0" w:color="auto"/>
            </w:tcBorders>
            <w:shd w:val="clear" w:color="auto" w:fill="auto"/>
          </w:tcPr>
          <w:p w:rsidR="00550FFB" w:rsidRPr="00B36FB2" w:rsidRDefault="00550FFB" w:rsidP="00615923">
            <w:pPr>
              <w:jc w:val="center"/>
              <w:rPr>
                <w:b/>
                <w:sz w:val="22"/>
                <w:szCs w:val="22"/>
              </w:rPr>
            </w:pPr>
            <w:r w:rsidRPr="00B36FB2">
              <w:rPr>
                <w:b/>
                <w:sz w:val="22"/>
                <w:szCs w:val="22"/>
              </w:rPr>
              <w:t>II</w:t>
            </w:r>
          </w:p>
        </w:tc>
        <w:tc>
          <w:tcPr>
            <w:tcW w:w="10915" w:type="dxa"/>
            <w:gridSpan w:val="2"/>
            <w:tcBorders>
              <w:top w:val="single" w:sz="4" w:space="0" w:color="auto"/>
            </w:tcBorders>
            <w:shd w:val="clear" w:color="auto" w:fill="auto"/>
          </w:tcPr>
          <w:p w:rsidR="00550FFB" w:rsidRPr="00B36FB2" w:rsidRDefault="00550FFB" w:rsidP="00615923">
            <w:pPr>
              <w:jc w:val="center"/>
              <w:rPr>
                <w:b/>
                <w:sz w:val="22"/>
                <w:szCs w:val="22"/>
              </w:rPr>
            </w:pPr>
            <w:r w:rsidRPr="00B36FB2">
              <w:rPr>
                <w:b/>
                <w:sz w:val="22"/>
                <w:szCs w:val="22"/>
              </w:rPr>
              <w:t>III</w:t>
            </w:r>
          </w:p>
        </w:tc>
      </w:tr>
      <w:tr w:rsidR="00550FFB" w:rsidRPr="00B36FB2" w:rsidTr="004466C6">
        <w:tc>
          <w:tcPr>
            <w:tcW w:w="936" w:type="dxa"/>
            <w:shd w:val="clear" w:color="auto" w:fill="auto"/>
            <w:vAlign w:val="center"/>
          </w:tcPr>
          <w:p w:rsidR="00550FFB" w:rsidRPr="00B36FB2" w:rsidRDefault="00550FFB" w:rsidP="00615923">
            <w:pPr>
              <w:jc w:val="center"/>
              <w:rPr>
                <w:b/>
                <w:sz w:val="22"/>
                <w:szCs w:val="22"/>
              </w:rPr>
            </w:pPr>
            <w:r w:rsidRPr="00B36FB2">
              <w:rPr>
                <w:b/>
                <w:sz w:val="22"/>
                <w:szCs w:val="22"/>
              </w:rPr>
              <w:t xml:space="preserve">Eil. Nr. </w:t>
            </w:r>
          </w:p>
        </w:tc>
        <w:tc>
          <w:tcPr>
            <w:tcW w:w="3283" w:type="dxa"/>
            <w:gridSpan w:val="2"/>
            <w:shd w:val="clear" w:color="auto" w:fill="auto"/>
          </w:tcPr>
          <w:p w:rsidR="00550FFB" w:rsidRPr="00B36FB2" w:rsidRDefault="00550FFB" w:rsidP="00615923">
            <w:pPr>
              <w:jc w:val="center"/>
              <w:rPr>
                <w:b/>
                <w:sz w:val="22"/>
                <w:szCs w:val="22"/>
              </w:rPr>
            </w:pPr>
            <w:r w:rsidRPr="00B36FB2">
              <w:rPr>
                <w:b/>
                <w:sz w:val="22"/>
                <w:szCs w:val="22"/>
              </w:rPr>
              <w:t>Tinkamos išlaidos pavadinimas</w:t>
            </w:r>
          </w:p>
        </w:tc>
        <w:tc>
          <w:tcPr>
            <w:tcW w:w="10915" w:type="dxa"/>
            <w:gridSpan w:val="2"/>
            <w:shd w:val="clear" w:color="auto" w:fill="auto"/>
          </w:tcPr>
          <w:p w:rsidR="00550FFB" w:rsidRPr="00B36FB2" w:rsidRDefault="00550FFB" w:rsidP="00615923">
            <w:pPr>
              <w:jc w:val="center"/>
              <w:rPr>
                <w:b/>
                <w:sz w:val="22"/>
                <w:szCs w:val="22"/>
              </w:rPr>
            </w:pPr>
            <w:r w:rsidRPr="00B36FB2">
              <w:rPr>
                <w:b/>
                <w:sz w:val="22"/>
                <w:szCs w:val="22"/>
              </w:rPr>
              <w:t>Galimas kainos pagrindimo būdas</w:t>
            </w:r>
          </w:p>
          <w:p w:rsidR="00550FFB" w:rsidRPr="00B36FB2" w:rsidRDefault="00550FFB" w:rsidP="00615923">
            <w:pPr>
              <w:jc w:val="center"/>
              <w:rPr>
                <w:i/>
                <w:sz w:val="22"/>
                <w:szCs w:val="22"/>
              </w:rPr>
            </w:pPr>
          </w:p>
        </w:tc>
      </w:tr>
      <w:tr w:rsidR="00550FFB" w:rsidRPr="00B36FB2" w:rsidTr="004466C6">
        <w:tc>
          <w:tcPr>
            <w:tcW w:w="936" w:type="dxa"/>
            <w:shd w:val="clear" w:color="auto" w:fill="auto"/>
          </w:tcPr>
          <w:p w:rsidR="00550FFB" w:rsidRPr="00B36FB2" w:rsidRDefault="00550FFB" w:rsidP="00196C03">
            <w:pPr>
              <w:rPr>
                <w:b/>
                <w:sz w:val="22"/>
                <w:szCs w:val="22"/>
              </w:rPr>
            </w:pPr>
            <w:r w:rsidRPr="00B36FB2">
              <w:rPr>
                <w:b/>
                <w:sz w:val="22"/>
                <w:szCs w:val="22"/>
              </w:rPr>
              <w:t>3.</w:t>
            </w:r>
            <w:r w:rsidR="00196C03" w:rsidRPr="00B36FB2">
              <w:rPr>
                <w:b/>
                <w:sz w:val="22"/>
                <w:szCs w:val="22"/>
              </w:rPr>
              <w:t>3</w:t>
            </w:r>
            <w:r w:rsidRPr="00B36FB2">
              <w:rPr>
                <w:b/>
                <w:sz w:val="22"/>
                <w:szCs w:val="22"/>
              </w:rPr>
              <w:t>.1.</w:t>
            </w:r>
          </w:p>
        </w:tc>
        <w:tc>
          <w:tcPr>
            <w:tcW w:w="14198" w:type="dxa"/>
            <w:gridSpan w:val="4"/>
            <w:shd w:val="clear" w:color="auto" w:fill="auto"/>
          </w:tcPr>
          <w:p w:rsidR="00550FFB" w:rsidRPr="00B36FB2" w:rsidRDefault="00550FFB" w:rsidP="00FC5F6F">
            <w:pPr>
              <w:jc w:val="both"/>
              <w:rPr>
                <w:b/>
                <w:sz w:val="22"/>
                <w:szCs w:val="22"/>
              </w:rPr>
            </w:pPr>
            <w:r w:rsidRPr="00B36FB2">
              <w:rPr>
                <w:b/>
                <w:sz w:val="22"/>
                <w:szCs w:val="22"/>
              </w:rPr>
              <w:t>Naujų prekių įsigijimo:</w:t>
            </w:r>
          </w:p>
        </w:tc>
      </w:tr>
      <w:tr w:rsidR="00F53E5F" w:rsidRPr="00B36FB2" w:rsidTr="004466C6">
        <w:tc>
          <w:tcPr>
            <w:tcW w:w="936" w:type="dxa"/>
            <w:shd w:val="clear" w:color="auto" w:fill="auto"/>
          </w:tcPr>
          <w:p w:rsidR="00F53E5F" w:rsidRPr="00B36FB2" w:rsidRDefault="00F53E5F" w:rsidP="00196C03">
            <w:pPr>
              <w:rPr>
                <w:sz w:val="22"/>
                <w:szCs w:val="22"/>
              </w:rPr>
            </w:pPr>
            <w:r w:rsidRPr="00B36FB2">
              <w:rPr>
                <w:sz w:val="22"/>
                <w:szCs w:val="22"/>
              </w:rPr>
              <w:t>3.3.1.1.</w:t>
            </w:r>
          </w:p>
        </w:tc>
        <w:tc>
          <w:tcPr>
            <w:tcW w:w="3283" w:type="dxa"/>
            <w:gridSpan w:val="2"/>
            <w:shd w:val="clear" w:color="auto" w:fill="auto"/>
          </w:tcPr>
          <w:p w:rsidR="00F53E5F" w:rsidRPr="00B36FB2" w:rsidRDefault="00F53E5F" w:rsidP="00361833">
            <w:pPr>
              <w:jc w:val="both"/>
              <w:rPr>
                <w:sz w:val="22"/>
                <w:szCs w:val="22"/>
              </w:rPr>
            </w:pPr>
            <w:r w:rsidRPr="00B36FB2">
              <w:rPr>
                <w:sz w:val="22"/>
                <w:szCs w:val="22"/>
              </w:rPr>
              <w:t>Naujų įrenginių ir (arba) įrangos, skirtų projekto reikmėms, pirkimo išlaidos</w:t>
            </w:r>
            <w:r w:rsidR="00621199">
              <w:rPr>
                <w:sz w:val="22"/>
                <w:szCs w:val="22"/>
              </w:rPr>
              <w:t>.</w:t>
            </w:r>
          </w:p>
        </w:tc>
        <w:tc>
          <w:tcPr>
            <w:tcW w:w="10915" w:type="dxa"/>
            <w:gridSpan w:val="2"/>
            <w:shd w:val="clear" w:color="auto" w:fill="auto"/>
            <w:vAlign w:val="center"/>
          </w:tcPr>
          <w:p w:rsidR="00F53E5F" w:rsidRPr="00B36FB2" w:rsidRDefault="00F53E5F" w:rsidP="00095334">
            <w:pPr>
              <w:jc w:val="both"/>
              <w:rPr>
                <w:sz w:val="22"/>
                <w:szCs w:val="22"/>
              </w:rPr>
            </w:pPr>
            <w:r w:rsidRPr="00B36FB2">
              <w:rPr>
                <w:sz w:val="22"/>
                <w:szCs w:val="22"/>
              </w:rPr>
              <w:t xml:space="preserve">Kaina grindžiama vienu iš būdų (pateikiamos alternatyvos): </w:t>
            </w:r>
          </w:p>
          <w:p w:rsidR="00F53E5F" w:rsidRPr="00B36FB2" w:rsidRDefault="00F53E5F" w:rsidP="00095334">
            <w:pPr>
              <w:tabs>
                <w:tab w:val="left" w:pos="567"/>
              </w:tabs>
              <w:jc w:val="both"/>
              <w:rPr>
                <w:rFonts w:eastAsia="Calibri"/>
                <w:color w:val="000000"/>
                <w:sz w:val="22"/>
                <w:szCs w:val="22"/>
              </w:rPr>
            </w:pPr>
            <w:r w:rsidRPr="00B36FB2">
              <w:rPr>
                <w:rFonts w:eastAsia="Calibri"/>
                <w:sz w:val="22"/>
                <w:szCs w:val="22"/>
              </w:rPr>
              <w:t xml:space="preserve">1. Bent </w:t>
            </w:r>
            <w:r w:rsidRPr="00B36FB2">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w:t>
            </w:r>
            <w:r w:rsidRPr="00B36FB2">
              <w:rPr>
                <w:rFonts w:eastAsia="Calibri"/>
                <w:color w:val="000000"/>
                <w:sz w:val="22"/>
                <w:szCs w:val="22"/>
              </w:rPr>
              <w:lastRenderedPageBreak/>
              <w:t xml:space="preserve">tinklalapiuose esančiomis kainomis kompiuterio ekrano nuotraukų forma (anglų k. </w:t>
            </w:r>
            <w:r w:rsidRPr="00B36FB2">
              <w:rPr>
                <w:rFonts w:eastAsia="Calibri"/>
                <w:i/>
                <w:color w:val="000000"/>
                <w:sz w:val="22"/>
                <w:szCs w:val="22"/>
              </w:rPr>
              <w:t>„Print Screen</w:t>
            </w:r>
            <w:r w:rsidRPr="00B36FB2">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F53E5F" w:rsidRPr="00B36FB2" w:rsidRDefault="00F53E5F" w:rsidP="00095334">
            <w:pPr>
              <w:jc w:val="both"/>
              <w:rPr>
                <w:rFonts w:eastAsia="Calibri"/>
                <w:sz w:val="22"/>
                <w:szCs w:val="22"/>
              </w:rPr>
            </w:pPr>
            <w:r w:rsidRPr="00B36FB2">
              <w:rPr>
                <w:rFonts w:eastAsia="Calibri"/>
                <w:color w:val="000000"/>
                <w:sz w:val="22"/>
                <w:szCs w:val="22"/>
              </w:rPr>
              <w:t xml:space="preserve">2. </w:t>
            </w:r>
            <w:r w:rsidRPr="00B36FB2">
              <w:rPr>
                <w:rFonts w:eastAsia="Calibri"/>
                <w:sz w:val="22"/>
                <w:szCs w:val="22"/>
              </w:rPr>
              <w:t xml:space="preserve">ŽŪM, NMA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138.4 papunkčio nustatyta tvarka); </w:t>
            </w:r>
          </w:p>
          <w:p w:rsidR="00F53E5F" w:rsidRPr="00B36FB2" w:rsidRDefault="00F53E5F" w:rsidP="00095334">
            <w:pPr>
              <w:jc w:val="both"/>
              <w:rPr>
                <w:sz w:val="22"/>
                <w:szCs w:val="22"/>
              </w:rPr>
            </w:pPr>
            <w:r w:rsidRPr="00B36FB2">
              <w:rPr>
                <w:rFonts w:eastAsia="Calibri"/>
                <w:color w:val="000000"/>
                <w:sz w:val="22"/>
                <w:szCs w:val="22"/>
              </w:rPr>
              <w:t>3. ŽŪM, NMA arba nepriklausomų ekspertų atliktuose, viešai ESIF administruojančių institucijų interneto svetainėse skelbiamuose prekių ir (arba) paslaugų kainų rinkos tyrimuose nustatytais įkainiais, kurie</w:t>
            </w:r>
            <w:r w:rsidRPr="00B36FB2">
              <w:rPr>
                <w:rFonts w:eastAsia="Calibri"/>
                <w:sz w:val="22"/>
                <w:szCs w:val="22"/>
              </w:rPr>
              <w:t xml:space="preserve"> taikomi tokioms pat išlaidoms įgyvendinant panašaus pobūdžio projektus ir panašiems paramos gavėjams</w:t>
            </w:r>
            <w:r w:rsidRPr="00B36FB2">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B36FB2">
              <w:rPr>
                <w:rFonts w:eastAsia="Calibri"/>
                <w:sz w:val="22"/>
                <w:szCs w:val="22"/>
              </w:rPr>
              <w:t xml:space="preserve">tinklalapio www.esinvesticijos.lt </w:t>
            </w:r>
            <w:r w:rsidRPr="00B36FB2">
              <w:rPr>
                <w:rFonts w:eastAsia="Calibri"/>
                <w:color w:val="000000"/>
                <w:sz w:val="22"/>
                <w:szCs w:val="22"/>
              </w:rPr>
              <w:t>nuorodos „Dokumentai“ skyriaus „Tyrimai“ poskyryje „Supaprastinto išlaidų apmokėjimo tyrimai“)</w:t>
            </w:r>
            <w:r w:rsidRPr="00B36FB2">
              <w:rPr>
                <w:rFonts w:eastAsia="Calibri"/>
                <w:sz w:val="22"/>
                <w:szCs w:val="22"/>
              </w:rPr>
              <w:t>.</w:t>
            </w:r>
          </w:p>
        </w:tc>
      </w:tr>
      <w:tr w:rsidR="00F53E5F" w:rsidRPr="00B36FB2" w:rsidTr="004466C6">
        <w:tc>
          <w:tcPr>
            <w:tcW w:w="936" w:type="dxa"/>
            <w:shd w:val="clear" w:color="auto" w:fill="auto"/>
          </w:tcPr>
          <w:p w:rsidR="00F53E5F" w:rsidRPr="00B36FB2" w:rsidRDefault="00F53E5F" w:rsidP="00196C03">
            <w:pPr>
              <w:rPr>
                <w:sz w:val="22"/>
                <w:szCs w:val="22"/>
              </w:rPr>
            </w:pPr>
            <w:r w:rsidRPr="00B36FB2">
              <w:rPr>
                <w:sz w:val="22"/>
                <w:szCs w:val="22"/>
              </w:rPr>
              <w:lastRenderedPageBreak/>
              <w:t>3.3.1.2.</w:t>
            </w:r>
          </w:p>
        </w:tc>
        <w:tc>
          <w:tcPr>
            <w:tcW w:w="3283" w:type="dxa"/>
            <w:gridSpan w:val="2"/>
            <w:shd w:val="clear" w:color="auto" w:fill="auto"/>
          </w:tcPr>
          <w:p w:rsidR="00F53E5F" w:rsidRPr="00B36FB2" w:rsidRDefault="00D90266" w:rsidP="00145C53">
            <w:pPr>
              <w:jc w:val="both"/>
              <w:rPr>
                <w:sz w:val="22"/>
                <w:szCs w:val="22"/>
              </w:rPr>
            </w:pPr>
            <w:r w:rsidRPr="00B36FB2">
              <w:rPr>
                <w:sz w:val="22"/>
                <w:szCs w:val="22"/>
              </w:rPr>
              <w:t>Naujų statybinių ir kitų medžiagų įsigijimo išlaidos</w:t>
            </w:r>
            <w:r w:rsidR="00621199">
              <w:rPr>
                <w:sz w:val="22"/>
                <w:szCs w:val="22"/>
              </w:rPr>
              <w:t>.</w:t>
            </w:r>
          </w:p>
        </w:tc>
        <w:tc>
          <w:tcPr>
            <w:tcW w:w="10915" w:type="dxa"/>
            <w:gridSpan w:val="2"/>
            <w:shd w:val="clear" w:color="auto" w:fill="auto"/>
            <w:vAlign w:val="center"/>
          </w:tcPr>
          <w:p w:rsidR="00F53E5F" w:rsidRPr="00B36FB2" w:rsidRDefault="00F53E5F" w:rsidP="00B912A1">
            <w:pPr>
              <w:jc w:val="both"/>
              <w:rPr>
                <w:sz w:val="22"/>
                <w:szCs w:val="22"/>
              </w:rPr>
            </w:pPr>
            <w:r w:rsidRPr="00B36FB2">
              <w:rPr>
                <w:sz w:val="22"/>
                <w:szCs w:val="22"/>
              </w:rPr>
              <w:t>Kaina grindžiama analogiškai kaip ir 3.3.1.1. punkte nurodytų išlaidų atveju.</w:t>
            </w:r>
            <w:r w:rsidR="00681CF3" w:rsidRPr="00B36FB2">
              <w:rPr>
                <w:sz w:val="22"/>
                <w:szCs w:val="22"/>
              </w:rPr>
              <w:t xml:space="preserve"> </w:t>
            </w:r>
            <w:r w:rsidR="00886B24" w:rsidRPr="00B36FB2">
              <w:rPr>
                <w:sz w:val="22"/>
                <w:szCs w:val="22"/>
              </w:rPr>
              <w:t>M</w:t>
            </w:r>
            <w:r w:rsidR="00681CF3" w:rsidRPr="00B36FB2">
              <w:rPr>
                <w:sz w:val="22"/>
                <w:szCs w:val="22"/>
              </w:rPr>
              <w:t>edžiagų įsigijimas yra tinkama finansuoti išlaid</w:t>
            </w:r>
            <w:r w:rsidR="00145C53" w:rsidRPr="00B36FB2">
              <w:rPr>
                <w:sz w:val="22"/>
                <w:szCs w:val="22"/>
              </w:rPr>
              <w:t>a tuo atveju</w:t>
            </w:r>
            <w:r w:rsidR="00681CF3" w:rsidRPr="00B36FB2">
              <w:rPr>
                <w:sz w:val="22"/>
                <w:szCs w:val="22"/>
              </w:rPr>
              <w:t xml:space="preserve">, kai </w:t>
            </w:r>
            <w:r w:rsidR="00145C53" w:rsidRPr="00B36FB2">
              <w:rPr>
                <w:sz w:val="22"/>
                <w:szCs w:val="22"/>
              </w:rPr>
              <w:t xml:space="preserve">statybos darbai </w:t>
            </w:r>
            <w:r w:rsidR="00B912A1" w:rsidRPr="00B36FB2">
              <w:rPr>
                <w:sz w:val="22"/>
                <w:szCs w:val="22"/>
              </w:rPr>
              <w:t>numatomi</w:t>
            </w:r>
            <w:r w:rsidR="00145C53" w:rsidRPr="00B36FB2">
              <w:rPr>
                <w:sz w:val="22"/>
                <w:szCs w:val="22"/>
              </w:rPr>
              <w:t xml:space="preserve"> atlikti ūkio būdu. Paprastojo remonto darbai nėra tinkama finansuoti išlaida, išskyrus paprastojo remonto darbus, kurie</w:t>
            </w:r>
            <w:r w:rsidR="00681CF3" w:rsidRPr="00B36FB2">
              <w:rPr>
                <w:sz w:val="22"/>
                <w:szCs w:val="22"/>
              </w:rPr>
              <w:t xml:space="preserve"> yra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145C53" w:rsidRPr="00B36FB2">
              <w:rPr>
                <w:sz w:val="22"/>
                <w:szCs w:val="22"/>
              </w:rPr>
              <w:t xml:space="preserve">. </w:t>
            </w:r>
          </w:p>
        </w:tc>
      </w:tr>
      <w:tr w:rsidR="00550FFB" w:rsidRPr="00B36FB2" w:rsidTr="004466C6">
        <w:tc>
          <w:tcPr>
            <w:tcW w:w="936" w:type="dxa"/>
            <w:shd w:val="clear" w:color="auto" w:fill="auto"/>
          </w:tcPr>
          <w:p w:rsidR="00550FFB" w:rsidRPr="00B36FB2" w:rsidRDefault="00550FFB" w:rsidP="00196C03">
            <w:pPr>
              <w:rPr>
                <w:b/>
                <w:sz w:val="22"/>
                <w:szCs w:val="22"/>
              </w:rPr>
            </w:pPr>
            <w:r w:rsidRPr="00B36FB2">
              <w:rPr>
                <w:b/>
                <w:sz w:val="22"/>
                <w:szCs w:val="22"/>
              </w:rPr>
              <w:t>3.</w:t>
            </w:r>
            <w:r w:rsidR="00196C03" w:rsidRPr="00B36FB2">
              <w:rPr>
                <w:b/>
                <w:sz w:val="22"/>
                <w:szCs w:val="22"/>
              </w:rPr>
              <w:t>3</w:t>
            </w:r>
            <w:r w:rsidRPr="00B36FB2">
              <w:rPr>
                <w:b/>
                <w:sz w:val="22"/>
                <w:szCs w:val="22"/>
              </w:rPr>
              <w:t>.2.</w:t>
            </w:r>
          </w:p>
        </w:tc>
        <w:tc>
          <w:tcPr>
            <w:tcW w:w="3283" w:type="dxa"/>
            <w:gridSpan w:val="2"/>
            <w:shd w:val="clear" w:color="auto" w:fill="auto"/>
          </w:tcPr>
          <w:p w:rsidR="00550FFB" w:rsidRPr="00B36FB2" w:rsidRDefault="00550FFB" w:rsidP="00615923">
            <w:pPr>
              <w:jc w:val="both"/>
              <w:rPr>
                <w:b/>
                <w:sz w:val="22"/>
                <w:szCs w:val="22"/>
              </w:rPr>
            </w:pPr>
            <w:r w:rsidRPr="00B36FB2">
              <w:rPr>
                <w:b/>
                <w:sz w:val="22"/>
                <w:szCs w:val="22"/>
              </w:rPr>
              <w:t>Darbų ir paslaugų įsigijimo:</w:t>
            </w:r>
          </w:p>
        </w:tc>
        <w:tc>
          <w:tcPr>
            <w:tcW w:w="10915" w:type="dxa"/>
            <w:gridSpan w:val="2"/>
            <w:shd w:val="clear" w:color="auto" w:fill="auto"/>
          </w:tcPr>
          <w:p w:rsidR="00550FFB" w:rsidRPr="00B36FB2" w:rsidRDefault="00550FFB" w:rsidP="00615923">
            <w:pPr>
              <w:jc w:val="both"/>
              <w:rPr>
                <w:b/>
                <w:sz w:val="22"/>
                <w:szCs w:val="22"/>
              </w:rPr>
            </w:pPr>
          </w:p>
        </w:tc>
      </w:tr>
      <w:tr w:rsidR="00F53E5F" w:rsidRPr="00B36FB2" w:rsidTr="004466C6">
        <w:tc>
          <w:tcPr>
            <w:tcW w:w="936" w:type="dxa"/>
            <w:shd w:val="clear" w:color="auto" w:fill="auto"/>
          </w:tcPr>
          <w:p w:rsidR="00F53E5F" w:rsidRPr="00B36FB2" w:rsidRDefault="00F53E5F" w:rsidP="00196C03">
            <w:pPr>
              <w:jc w:val="both"/>
              <w:rPr>
                <w:sz w:val="22"/>
                <w:szCs w:val="22"/>
              </w:rPr>
            </w:pPr>
            <w:r w:rsidRPr="00B36FB2">
              <w:rPr>
                <w:sz w:val="22"/>
                <w:szCs w:val="22"/>
              </w:rPr>
              <w:t>3.3.2.1.</w:t>
            </w:r>
          </w:p>
        </w:tc>
        <w:tc>
          <w:tcPr>
            <w:tcW w:w="3283" w:type="dxa"/>
            <w:gridSpan w:val="2"/>
            <w:shd w:val="clear" w:color="auto" w:fill="auto"/>
          </w:tcPr>
          <w:p w:rsidR="00F53E5F" w:rsidRPr="00B36FB2" w:rsidRDefault="00F53E5F" w:rsidP="00681CF3">
            <w:pPr>
              <w:jc w:val="both"/>
              <w:rPr>
                <w:sz w:val="22"/>
                <w:szCs w:val="22"/>
              </w:rPr>
            </w:pPr>
            <w:r w:rsidRPr="00B36FB2">
              <w:rPr>
                <w:sz w:val="22"/>
                <w:szCs w:val="22"/>
              </w:rPr>
              <w:t>projekte numatytai veiklai vykdyti skirto nekilnojamojo turto statybos ir (arba) gerinimo, įskaitant teritorijų tvarkymą, išlaidos</w:t>
            </w:r>
            <w:r w:rsidR="00621199">
              <w:rPr>
                <w:sz w:val="22"/>
                <w:szCs w:val="22"/>
              </w:rPr>
              <w:t>.</w:t>
            </w:r>
          </w:p>
        </w:tc>
        <w:tc>
          <w:tcPr>
            <w:tcW w:w="10915" w:type="dxa"/>
            <w:gridSpan w:val="2"/>
            <w:shd w:val="clear" w:color="auto" w:fill="auto"/>
            <w:vAlign w:val="center"/>
          </w:tcPr>
          <w:p w:rsidR="00F53E5F" w:rsidRPr="00B36FB2" w:rsidRDefault="00F53E5F" w:rsidP="00095334">
            <w:pPr>
              <w:jc w:val="both"/>
              <w:rPr>
                <w:sz w:val="22"/>
                <w:szCs w:val="22"/>
              </w:rPr>
            </w:pPr>
            <w:r w:rsidRPr="00B36FB2">
              <w:rPr>
                <w:sz w:val="22"/>
                <w:szCs w:val="22"/>
              </w:rPr>
              <w:t>Kaina grindžiama analogiškai kaip ir 3.3.1.1. punkte nurodytų išlaidų atveju.</w:t>
            </w:r>
          </w:p>
        </w:tc>
      </w:tr>
      <w:tr w:rsidR="00F53E5F" w:rsidRPr="00B36FB2" w:rsidTr="004466C6">
        <w:tc>
          <w:tcPr>
            <w:tcW w:w="936" w:type="dxa"/>
            <w:shd w:val="clear" w:color="auto" w:fill="auto"/>
          </w:tcPr>
          <w:p w:rsidR="00F53E5F" w:rsidRPr="00B36FB2" w:rsidRDefault="00F53E5F" w:rsidP="00196C03">
            <w:pPr>
              <w:jc w:val="both"/>
              <w:rPr>
                <w:sz w:val="22"/>
                <w:szCs w:val="22"/>
              </w:rPr>
            </w:pPr>
            <w:r w:rsidRPr="00B36FB2">
              <w:rPr>
                <w:sz w:val="22"/>
                <w:szCs w:val="22"/>
              </w:rPr>
              <w:t>3.3.2.2.</w:t>
            </w:r>
          </w:p>
        </w:tc>
        <w:tc>
          <w:tcPr>
            <w:tcW w:w="3283" w:type="dxa"/>
            <w:gridSpan w:val="2"/>
            <w:shd w:val="clear" w:color="auto" w:fill="auto"/>
          </w:tcPr>
          <w:p w:rsidR="00F53E5F" w:rsidRPr="00B36FB2" w:rsidRDefault="00F53E5F" w:rsidP="00361833">
            <w:pPr>
              <w:jc w:val="both"/>
              <w:rPr>
                <w:sz w:val="22"/>
                <w:szCs w:val="22"/>
              </w:rPr>
            </w:pPr>
            <w:r w:rsidRPr="00B36FB2">
              <w:rPr>
                <w:sz w:val="22"/>
                <w:szCs w:val="22"/>
              </w:rPr>
              <w:t>Su projekto lėšomis įgyto turto (naujų įrenginių ir (arba) įrangos), paruošimu naudoti</w:t>
            </w:r>
            <w:r w:rsidRPr="00B36FB2">
              <w:t xml:space="preserve"> </w:t>
            </w:r>
            <w:r w:rsidRPr="00B36FB2">
              <w:rPr>
                <w:sz w:val="22"/>
                <w:szCs w:val="22"/>
              </w:rPr>
              <w:t>susijusios išlaidos (įrangos įrengimas, apmokymas ja naudotis ir pan.)</w:t>
            </w:r>
            <w:r w:rsidR="00621199">
              <w:rPr>
                <w:sz w:val="22"/>
                <w:szCs w:val="22"/>
              </w:rPr>
              <w:t>.</w:t>
            </w:r>
          </w:p>
        </w:tc>
        <w:tc>
          <w:tcPr>
            <w:tcW w:w="10915" w:type="dxa"/>
            <w:gridSpan w:val="2"/>
            <w:shd w:val="clear" w:color="auto" w:fill="auto"/>
            <w:vAlign w:val="center"/>
          </w:tcPr>
          <w:p w:rsidR="00F53E5F" w:rsidRPr="00B36FB2" w:rsidRDefault="00F53E5F" w:rsidP="00095334">
            <w:pPr>
              <w:jc w:val="both"/>
              <w:rPr>
                <w:sz w:val="22"/>
                <w:szCs w:val="22"/>
              </w:rPr>
            </w:pPr>
            <w:r w:rsidRPr="00B36FB2">
              <w:rPr>
                <w:sz w:val="22"/>
                <w:szCs w:val="22"/>
              </w:rPr>
              <w:t>Kaina grindžiama analogiškai kaip ir 3.3.1.1. punkte nurodytų išlaidų atveju.</w:t>
            </w:r>
          </w:p>
        </w:tc>
      </w:tr>
      <w:tr w:rsidR="00550FFB" w:rsidRPr="00B36FB2" w:rsidTr="004466C6">
        <w:tc>
          <w:tcPr>
            <w:tcW w:w="936" w:type="dxa"/>
            <w:shd w:val="clear" w:color="auto" w:fill="auto"/>
          </w:tcPr>
          <w:p w:rsidR="00550FFB" w:rsidRPr="00B36FB2" w:rsidRDefault="00550FFB" w:rsidP="001E7C34">
            <w:pPr>
              <w:jc w:val="both"/>
              <w:rPr>
                <w:b/>
                <w:sz w:val="22"/>
                <w:szCs w:val="22"/>
              </w:rPr>
            </w:pPr>
            <w:r w:rsidRPr="00B36FB2">
              <w:rPr>
                <w:b/>
                <w:sz w:val="22"/>
                <w:szCs w:val="22"/>
              </w:rPr>
              <w:t>3.</w:t>
            </w:r>
            <w:r w:rsidR="001E7C34" w:rsidRPr="00B36FB2">
              <w:rPr>
                <w:b/>
                <w:sz w:val="22"/>
                <w:szCs w:val="22"/>
              </w:rPr>
              <w:t>3</w:t>
            </w:r>
            <w:r w:rsidRPr="00B36FB2">
              <w:rPr>
                <w:b/>
                <w:sz w:val="22"/>
                <w:szCs w:val="22"/>
              </w:rPr>
              <w:t>.3.</w:t>
            </w:r>
          </w:p>
        </w:tc>
        <w:tc>
          <w:tcPr>
            <w:tcW w:w="3283" w:type="dxa"/>
            <w:gridSpan w:val="2"/>
            <w:shd w:val="clear" w:color="auto" w:fill="auto"/>
          </w:tcPr>
          <w:p w:rsidR="00550FFB" w:rsidRPr="00B36FB2" w:rsidRDefault="00550FFB" w:rsidP="001E7C34">
            <w:pPr>
              <w:jc w:val="both"/>
              <w:rPr>
                <w:b/>
                <w:sz w:val="22"/>
                <w:szCs w:val="22"/>
              </w:rPr>
            </w:pPr>
            <w:r w:rsidRPr="00B36FB2">
              <w:rPr>
                <w:b/>
                <w:sz w:val="22"/>
                <w:szCs w:val="22"/>
              </w:rPr>
              <w:t xml:space="preserve">Vietos projekto bendrosios išlaidos </w:t>
            </w:r>
            <w:r w:rsidRPr="00B36FB2">
              <w:rPr>
                <w:sz w:val="22"/>
                <w:szCs w:val="22"/>
              </w:rPr>
              <w:t>(įskaitant viešinimo priemonių, nurodytų Vietos projektų administravimo taisyklių 211–216 punktuose, įsigijimo)</w:t>
            </w:r>
            <w:r w:rsidRPr="00B36FB2">
              <w:rPr>
                <w:b/>
                <w:sz w:val="22"/>
                <w:szCs w:val="22"/>
              </w:rPr>
              <w:t>:</w:t>
            </w:r>
          </w:p>
        </w:tc>
        <w:tc>
          <w:tcPr>
            <w:tcW w:w="10915" w:type="dxa"/>
            <w:gridSpan w:val="2"/>
            <w:shd w:val="clear" w:color="auto" w:fill="auto"/>
          </w:tcPr>
          <w:p w:rsidR="00550FFB" w:rsidRPr="00B36FB2" w:rsidRDefault="00550FFB" w:rsidP="00615923">
            <w:pPr>
              <w:jc w:val="both"/>
              <w:rPr>
                <w:sz w:val="22"/>
                <w:szCs w:val="22"/>
              </w:rPr>
            </w:pPr>
            <w:r w:rsidRPr="00B36FB2">
              <w:rPr>
                <w:sz w:val="22"/>
                <w:szCs w:val="22"/>
              </w:rPr>
              <w:t>Vietos projekto bendrosios išlaidos negali viršyti 10 proc. kitų tinkamų finansuoti vietos projekto išlaidų (skaičiuojama nuo visų tinkamų finansuoti išlaidų, išskyrus bendrąsias)</w:t>
            </w:r>
            <w:r w:rsidR="00196C03" w:rsidRPr="00B36FB2">
              <w:rPr>
                <w:sz w:val="22"/>
                <w:szCs w:val="22"/>
              </w:rPr>
              <w:t>.</w:t>
            </w:r>
          </w:p>
          <w:p w:rsidR="00F53E5F" w:rsidRPr="00B36FB2" w:rsidRDefault="00F53E5F" w:rsidP="00615923">
            <w:pPr>
              <w:jc w:val="both"/>
              <w:rPr>
                <w:sz w:val="22"/>
                <w:szCs w:val="22"/>
              </w:rPr>
            </w:pPr>
          </w:p>
        </w:tc>
      </w:tr>
      <w:tr w:rsidR="00550FFB" w:rsidRPr="00B36FB2" w:rsidTr="004466C6">
        <w:tc>
          <w:tcPr>
            <w:tcW w:w="936" w:type="dxa"/>
            <w:shd w:val="clear" w:color="auto" w:fill="auto"/>
          </w:tcPr>
          <w:p w:rsidR="00550FFB" w:rsidRPr="00B36FB2" w:rsidRDefault="00550FFB" w:rsidP="001E7C34">
            <w:pPr>
              <w:jc w:val="both"/>
              <w:rPr>
                <w:sz w:val="22"/>
                <w:szCs w:val="22"/>
              </w:rPr>
            </w:pPr>
            <w:r w:rsidRPr="00B36FB2">
              <w:rPr>
                <w:sz w:val="22"/>
                <w:szCs w:val="22"/>
              </w:rPr>
              <w:t>3.</w:t>
            </w:r>
            <w:r w:rsidR="001E7C34" w:rsidRPr="00B36FB2">
              <w:rPr>
                <w:sz w:val="22"/>
                <w:szCs w:val="22"/>
              </w:rPr>
              <w:t>3</w:t>
            </w:r>
            <w:r w:rsidRPr="00B36FB2">
              <w:rPr>
                <w:sz w:val="22"/>
                <w:szCs w:val="22"/>
              </w:rPr>
              <w:t>.3.1.</w:t>
            </w:r>
          </w:p>
        </w:tc>
        <w:tc>
          <w:tcPr>
            <w:tcW w:w="3283" w:type="dxa"/>
            <w:gridSpan w:val="2"/>
            <w:shd w:val="clear" w:color="auto" w:fill="auto"/>
          </w:tcPr>
          <w:p w:rsidR="00550FFB" w:rsidRPr="00B36FB2" w:rsidRDefault="00196C03" w:rsidP="004F4B1F">
            <w:pPr>
              <w:jc w:val="both"/>
              <w:rPr>
                <w:sz w:val="22"/>
                <w:szCs w:val="22"/>
              </w:rPr>
            </w:pPr>
            <w:r w:rsidRPr="00B36FB2">
              <w:rPr>
                <w:bCs/>
                <w:sz w:val="22"/>
                <w:szCs w:val="22"/>
              </w:rPr>
              <w:t xml:space="preserve">Atlyginimas architektams, </w:t>
            </w:r>
            <w:r w:rsidRPr="00B36FB2">
              <w:rPr>
                <w:bCs/>
                <w:sz w:val="22"/>
                <w:szCs w:val="22"/>
              </w:rPr>
              <w:lastRenderedPageBreak/>
              <w:t xml:space="preserve">inžinieriams ir konsultantams už konsultacijas aplinkosauginiais ir ekonominiais projekto rengimo ir įgyvendinimo klausimais, ir kitų su jais susijusių dokumentų rengimą, kai šios išlaidos susijusios su nekilnojamojo turto statyba ir (arba) gerinimu, </w:t>
            </w:r>
            <w:r w:rsidRPr="00B36FB2">
              <w:rPr>
                <w:spacing w:val="4"/>
                <w:sz w:val="22"/>
                <w:szCs w:val="22"/>
              </w:rPr>
              <w:t xml:space="preserve">įskaitant teritorijų tvarkymą, </w:t>
            </w:r>
            <w:r w:rsidRPr="00B36FB2">
              <w:rPr>
                <w:bCs/>
                <w:sz w:val="22"/>
                <w:szCs w:val="22"/>
              </w:rPr>
              <w:t>naujų įrenginių ir (arba) įrangos pirkimu</w:t>
            </w:r>
            <w:r w:rsidR="00621199">
              <w:rPr>
                <w:bCs/>
                <w:sz w:val="22"/>
                <w:szCs w:val="22"/>
              </w:rPr>
              <w:t>;</w:t>
            </w:r>
          </w:p>
        </w:tc>
        <w:tc>
          <w:tcPr>
            <w:tcW w:w="10915" w:type="dxa"/>
            <w:gridSpan w:val="2"/>
            <w:shd w:val="clear" w:color="auto" w:fill="auto"/>
          </w:tcPr>
          <w:p w:rsidR="00550FFB" w:rsidRPr="00B36FB2" w:rsidRDefault="00196C03" w:rsidP="00615923">
            <w:pPr>
              <w:jc w:val="both"/>
              <w:rPr>
                <w:sz w:val="22"/>
                <w:szCs w:val="22"/>
              </w:rPr>
            </w:pPr>
            <w:r w:rsidRPr="00B36FB2">
              <w:rPr>
                <w:sz w:val="22"/>
                <w:szCs w:val="22"/>
              </w:rPr>
              <w:lastRenderedPageBreak/>
              <w:t xml:space="preserve">Išlaidos negali viršyti 10 proc. kitų tinkamų finansuoti vietos projekto išlaidų (skaičiuojama nuo visų tinkamų finansuoti </w:t>
            </w:r>
            <w:r w:rsidRPr="00B36FB2">
              <w:rPr>
                <w:sz w:val="22"/>
                <w:szCs w:val="22"/>
              </w:rPr>
              <w:lastRenderedPageBreak/>
              <w:t>išlaidų, išskyrus bendrąsias).</w:t>
            </w:r>
          </w:p>
          <w:p w:rsidR="00F53E5F" w:rsidRPr="00B36FB2" w:rsidRDefault="00F53E5F" w:rsidP="00615923">
            <w:pPr>
              <w:jc w:val="both"/>
              <w:rPr>
                <w:sz w:val="22"/>
                <w:szCs w:val="22"/>
              </w:rPr>
            </w:pPr>
            <w:r w:rsidRPr="00B36FB2">
              <w:rPr>
                <w:sz w:val="22"/>
                <w:szCs w:val="22"/>
              </w:rPr>
              <w:t>Kaina grindžiama analogiškai kaip ir 3.3.1.1. punkte nurodytų išlaidų atveju.</w:t>
            </w:r>
          </w:p>
        </w:tc>
      </w:tr>
      <w:tr w:rsidR="001E7C34" w:rsidRPr="00B36FB2" w:rsidTr="004466C6">
        <w:tc>
          <w:tcPr>
            <w:tcW w:w="936" w:type="dxa"/>
            <w:shd w:val="clear" w:color="auto" w:fill="auto"/>
          </w:tcPr>
          <w:p w:rsidR="001E7C34" w:rsidRPr="00B36FB2" w:rsidRDefault="001E7C34" w:rsidP="001E7C34">
            <w:pPr>
              <w:jc w:val="both"/>
              <w:rPr>
                <w:sz w:val="22"/>
                <w:szCs w:val="22"/>
              </w:rPr>
            </w:pPr>
            <w:r w:rsidRPr="00B36FB2">
              <w:rPr>
                <w:sz w:val="22"/>
                <w:szCs w:val="22"/>
              </w:rPr>
              <w:lastRenderedPageBreak/>
              <w:t>3.3.3.2.</w:t>
            </w:r>
          </w:p>
        </w:tc>
        <w:tc>
          <w:tcPr>
            <w:tcW w:w="3283" w:type="dxa"/>
            <w:gridSpan w:val="2"/>
            <w:shd w:val="clear" w:color="auto" w:fill="auto"/>
          </w:tcPr>
          <w:p w:rsidR="001E7C34" w:rsidRPr="00B36FB2" w:rsidRDefault="001E7C34" w:rsidP="00615923">
            <w:pPr>
              <w:jc w:val="both"/>
              <w:rPr>
                <w:sz w:val="22"/>
                <w:szCs w:val="22"/>
              </w:rPr>
            </w:pPr>
            <w:r w:rsidRPr="00B36FB2">
              <w:rPr>
                <w:sz w:val="22"/>
                <w:szCs w:val="22"/>
              </w:rPr>
              <w:t>Vietos projekto viešinimo išlaidos</w:t>
            </w:r>
            <w:r w:rsidR="00621199">
              <w:rPr>
                <w:sz w:val="22"/>
                <w:szCs w:val="22"/>
              </w:rPr>
              <w:t>.</w:t>
            </w:r>
          </w:p>
        </w:tc>
        <w:tc>
          <w:tcPr>
            <w:tcW w:w="10915" w:type="dxa"/>
            <w:gridSpan w:val="2"/>
            <w:shd w:val="clear" w:color="auto" w:fill="auto"/>
            <w:vAlign w:val="center"/>
          </w:tcPr>
          <w:p w:rsidR="00C9138E" w:rsidRPr="00B36FB2" w:rsidRDefault="001E7C34" w:rsidP="001E7C34">
            <w:pPr>
              <w:jc w:val="both"/>
              <w:rPr>
                <w:sz w:val="22"/>
                <w:szCs w:val="22"/>
              </w:rPr>
            </w:pPr>
            <w:r w:rsidRPr="00B36FB2">
              <w:rPr>
                <w:sz w:val="22"/>
                <w:szCs w:val="22"/>
              </w:rPr>
              <w:t xml:space="preserve">Kaina grindžiama analogiškai kaip ir 3.3.1.1. punkte nurodytų išlaidų atveju. </w:t>
            </w:r>
          </w:p>
          <w:p w:rsidR="00F53E5F" w:rsidRPr="00B36FB2" w:rsidRDefault="001E7C34" w:rsidP="00377324">
            <w:pPr>
              <w:jc w:val="both"/>
              <w:rPr>
                <w:sz w:val="22"/>
                <w:szCs w:val="22"/>
              </w:rPr>
            </w:pPr>
            <w:r w:rsidRPr="00B36FB2">
              <w:rPr>
                <w:sz w:val="22"/>
                <w:szCs w:val="22"/>
              </w:rPr>
              <w:t xml:space="preserve">Vietos projekto viešinimas vykdomas vadovaujantis taisyklėmis, patvirtintomis LR Žemės ūkio ministro 2014 m. gruodžio 3 d. įsakymu Nr. 3D-925 ,,Dėl Suteiktos paramos pagal Lietuvos kaimo plėtros 2014–2020 metų programą viešinimo taisyklių patvirtinimo“. Viešinimo išlaidos turi neviršyti šiose taisyklėse nustatytos </w:t>
            </w:r>
            <w:r w:rsidR="00377324" w:rsidRPr="00B36FB2">
              <w:rPr>
                <w:sz w:val="22"/>
                <w:szCs w:val="22"/>
              </w:rPr>
              <w:t>didžiausios tinkamų išlaidų sumos konkrečioms viešinimo priemonėms bei viešinimo priemonėms numatomos bendros sumos</w:t>
            </w:r>
            <w:r w:rsidRPr="00B36FB2">
              <w:rPr>
                <w:sz w:val="22"/>
                <w:szCs w:val="22"/>
              </w:rPr>
              <w:t xml:space="preserve">, atsižvelgiant į </w:t>
            </w:r>
            <w:r w:rsidR="00377324" w:rsidRPr="00B36FB2">
              <w:rPr>
                <w:sz w:val="22"/>
                <w:szCs w:val="22"/>
              </w:rPr>
              <w:t>viešosios</w:t>
            </w:r>
            <w:r w:rsidRPr="00B36FB2">
              <w:rPr>
                <w:sz w:val="22"/>
                <w:szCs w:val="22"/>
              </w:rPr>
              <w:t xml:space="preserve"> paramos sumą.</w:t>
            </w:r>
          </w:p>
        </w:tc>
      </w:tr>
      <w:tr w:rsidR="001E7C34" w:rsidRPr="00B36FB2" w:rsidTr="004466C6">
        <w:tc>
          <w:tcPr>
            <w:tcW w:w="936" w:type="dxa"/>
            <w:shd w:val="clear" w:color="auto" w:fill="auto"/>
          </w:tcPr>
          <w:p w:rsidR="001E7C34" w:rsidRPr="00B36FB2" w:rsidRDefault="001E7C34" w:rsidP="001E7C34">
            <w:pPr>
              <w:jc w:val="both"/>
              <w:rPr>
                <w:b/>
                <w:sz w:val="22"/>
                <w:szCs w:val="22"/>
              </w:rPr>
            </w:pPr>
            <w:r w:rsidRPr="00B36FB2">
              <w:rPr>
                <w:b/>
                <w:sz w:val="22"/>
                <w:szCs w:val="22"/>
              </w:rPr>
              <w:t>3.3.4.</w:t>
            </w:r>
          </w:p>
        </w:tc>
        <w:tc>
          <w:tcPr>
            <w:tcW w:w="3283" w:type="dxa"/>
            <w:gridSpan w:val="2"/>
            <w:shd w:val="clear" w:color="auto" w:fill="auto"/>
          </w:tcPr>
          <w:p w:rsidR="001E7C34" w:rsidRPr="00B36FB2" w:rsidRDefault="001E7C34" w:rsidP="00A47264">
            <w:pPr>
              <w:jc w:val="both"/>
              <w:rPr>
                <w:sz w:val="22"/>
                <w:szCs w:val="22"/>
              </w:rPr>
            </w:pPr>
            <w:r w:rsidRPr="00B36FB2">
              <w:rPr>
                <w:b/>
                <w:sz w:val="22"/>
                <w:szCs w:val="22"/>
              </w:rPr>
              <w:t>Pridėtinės vertės mokestis</w:t>
            </w:r>
            <w:r w:rsidRPr="00B36FB2">
              <w:rPr>
                <w:b/>
                <w:i/>
                <w:sz w:val="22"/>
                <w:szCs w:val="22"/>
              </w:rPr>
              <w:t xml:space="preserve"> </w:t>
            </w:r>
          </w:p>
        </w:tc>
        <w:tc>
          <w:tcPr>
            <w:tcW w:w="10915" w:type="dxa"/>
            <w:gridSpan w:val="2"/>
            <w:shd w:val="clear" w:color="auto" w:fill="auto"/>
          </w:tcPr>
          <w:p w:rsidR="001E7C34" w:rsidRPr="00B36FB2" w:rsidRDefault="001E7C34" w:rsidP="00615923">
            <w:pPr>
              <w:jc w:val="both"/>
              <w:rPr>
                <w:b/>
                <w:sz w:val="22"/>
                <w:szCs w:val="22"/>
              </w:rPr>
            </w:pPr>
            <w:r w:rsidRPr="00B36FB2">
              <w:rPr>
                <w:sz w:val="22"/>
                <w:szCs w:val="22"/>
              </w:rPr>
              <w:t xml:space="preserve">PVM, </w:t>
            </w:r>
            <w:r w:rsidRPr="00B36FB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B36FB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tinkama finansuoti išlaida.</w:t>
            </w:r>
          </w:p>
        </w:tc>
      </w:tr>
      <w:tr w:rsidR="00A47264" w:rsidRPr="00B36FB2" w:rsidTr="004466C6">
        <w:tc>
          <w:tcPr>
            <w:tcW w:w="936" w:type="dxa"/>
            <w:shd w:val="clear" w:color="auto" w:fill="auto"/>
          </w:tcPr>
          <w:p w:rsidR="00A47264" w:rsidRPr="00B36FB2" w:rsidRDefault="00A47264" w:rsidP="001E7C34">
            <w:pPr>
              <w:jc w:val="both"/>
              <w:rPr>
                <w:b/>
                <w:sz w:val="22"/>
                <w:szCs w:val="22"/>
              </w:rPr>
            </w:pPr>
            <w:r w:rsidRPr="00B36FB2">
              <w:rPr>
                <w:b/>
                <w:sz w:val="22"/>
                <w:szCs w:val="22"/>
              </w:rPr>
              <w:t>3.3.5.</w:t>
            </w:r>
          </w:p>
        </w:tc>
        <w:tc>
          <w:tcPr>
            <w:tcW w:w="3283" w:type="dxa"/>
            <w:gridSpan w:val="2"/>
            <w:shd w:val="clear" w:color="auto" w:fill="auto"/>
          </w:tcPr>
          <w:p w:rsidR="00A47264" w:rsidRPr="00B36FB2" w:rsidRDefault="00A47264" w:rsidP="00095334">
            <w:pPr>
              <w:jc w:val="both"/>
              <w:rPr>
                <w:b/>
                <w:sz w:val="22"/>
                <w:szCs w:val="22"/>
              </w:rPr>
            </w:pPr>
            <w:r w:rsidRPr="00B36FB2">
              <w:rPr>
                <w:b/>
                <w:sz w:val="22"/>
                <w:szCs w:val="22"/>
              </w:rPr>
              <w:t>Nuosavas indėlis</w:t>
            </w:r>
          </w:p>
        </w:tc>
        <w:tc>
          <w:tcPr>
            <w:tcW w:w="10915" w:type="dxa"/>
            <w:gridSpan w:val="2"/>
            <w:shd w:val="clear" w:color="auto" w:fill="auto"/>
          </w:tcPr>
          <w:p w:rsidR="00A47264" w:rsidRPr="00B36FB2" w:rsidRDefault="00A47264" w:rsidP="00615923">
            <w:pPr>
              <w:jc w:val="both"/>
              <w:rPr>
                <w:sz w:val="22"/>
                <w:szCs w:val="22"/>
              </w:rPr>
            </w:pPr>
          </w:p>
        </w:tc>
      </w:tr>
      <w:tr w:rsidR="00A47264" w:rsidRPr="00B36FB2" w:rsidTr="004466C6">
        <w:tc>
          <w:tcPr>
            <w:tcW w:w="936" w:type="dxa"/>
            <w:shd w:val="clear" w:color="auto" w:fill="auto"/>
          </w:tcPr>
          <w:p w:rsidR="00A47264" w:rsidRPr="00B36FB2" w:rsidRDefault="00A47264" w:rsidP="001E7C34">
            <w:pPr>
              <w:jc w:val="both"/>
              <w:rPr>
                <w:b/>
                <w:sz w:val="22"/>
                <w:szCs w:val="22"/>
              </w:rPr>
            </w:pPr>
            <w:r w:rsidRPr="00B36FB2">
              <w:rPr>
                <w:sz w:val="22"/>
                <w:szCs w:val="22"/>
              </w:rPr>
              <w:t>3.3.5.1</w:t>
            </w:r>
          </w:p>
        </w:tc>
        <w:tc>
          <w:tcPr>
            <w:tcW w:w="3283" w:type="dxa"/>
            <w:gridSpan w:val="2"/>
            <w:shd w:val="clear" w:color="auto" w:fill="auto"/>
          </w:tcPr>
          <w:p w:rsidR="00A47264" w:rsidRPr="00B36FB2" w:rsidRDefault="00A47264" w:rsidP="00095334">
            <w:pPr>
              <w:rPr>
                <w:sz w:val="22"/>
                <w:szCs w:val="22"/>
              </w:rPr>
            </w:pPr>
            <w:r w:rsidRPr="00B36FB2">
              <w:rPr>
                <w:sz w:val="22"/>
                <w:szCs w:val="22"/>
              </w:rPr>
              <w:t>Savanoriškas darbas</w:t>
            </w:r>
            <w:r w:rsidR="00621199">
              <w:rPr>
                <w:sz w:val="22"/>
                <w:szCs w:val="22"/>
              </w:rPr>
              <w:t>.</w:t>
            </w:r>
          </w:p>
        </w:tc>
        <w:tc>
          <w:tcPr>
            <w:tcW w:w="10915" w:type="dxa"/>
            <w:gridSpan w:val="2"/>
            <w:shd w:val="clear" w:color="auto" w:fill="auto"/>
            <w:vAlign w:val="center"/>
          </w:tcPr>
          <w:p w:rsidR="00F53E5F" w:rsidRPr="00B36FB2" w:rsidRDefault="00A47264" w:rsidP="00095334">
            <w:pPr>
              <w:jc w:val="both"/>
              <w:rPr>
                <w:sz w:val="22"/>
                <w:szCs w:val="22"/>
              </w:rPr>
            </w:pPr>
            <w:r w:rsidRPr="00B36FB2">
              <w:rPr>
                <w:sz w:val="22"/>
                <w:szCs w:val="22"/>
              </w:rPr>
              <w:t>1 val. įkainis – 4,</w:t>
            </w:r>
            <w:r w:rsidR="007F0F45">
              <w:rPr>
                <w:sz w:val="22"/>
                <w:szCs w:val="22"/>
              </w:rPr>
              <w:t>8</w:t>
            </w:r>
            <w:r w:rsidR="00886B24" w:rsidRPr="00B36FB2">
              <w:rPr>
                <w:sz w:val="22"/>
                <w:szCs w:val="22"/>
              </w:rPr>
              <w:t>7</w:t>
            </w:r>
            <w:r w:rsidRPr="00B36FB2">
              <w:rPr>
                <w:sz w:val="22"/>
                <w:szCs w:val="22"/>
              </w:rPr>
              <w:t xml:space="preserve"> Eur. Įkainis nustatytas vadovaujantis Lietuvos statistikos departamento skelbiamais (</w:t>
            </w:r>
            <w:r w:rsidR="00261132" w:rsidRPr="00B36FB2">
              <w:rPr>
                <w:sz w:val="22"/>
                <w:szCs w:val="22"/>
              </w:rPr>
              <w:t>2016 m. IV ketvirčio</w:t>
            </w:r>
            <w:r w:rsidRPr="00B36FB2">
              <w:rPr>
                <w:sz w:val="22"/>
                <w:szCs w:val="22"/>
              </w:rPr>
              <w:t xml:space="preserve">) </w:t>
            </w:r>
            <w:r w:rsidR="00261132" w:rsidRPr="00B36FB2">
              <w:rPr>
                <w:sz w:val="22"/>
                <w:szCs w:val="22"/>
              </w:rPr>
              <w:t>Lietuvos valandinio</w:t>
            </w:r>
            <w:r w:rsidRPr="00B36FB2">
              <w:rPr>
                <w:sz w:val="22"/>
                <w:szCs w:val="22"/>
              </w:rPr>
              <w:t xml:space="preserve"> </w:t>
            </w:r>
            <w:r w:rsidRPr="00B36FB2">
              <w:rPr>
                <w:i/>
                <w:sz w:val="22"/>
                <w:szCs w:val="22"/>
              </w:rPr>
              <w:t>bruto</w:t>
            </w:r>
            <w:r w:rsidR="00261132" w:rsidRPr="00B36FB2">
              <w:rPr>
                <w:sz w:val="22"/>
                <w:szCs w:val="22"/>
              </w:rPr>
              <w:t xml:space="preserve"> darbo užmokesčio duomenimis</w:t>
            </w:r>
            <w:r w:rsidRPr="00B36FB2">
              <w:rPr>
                <w:sz w:val="22"/>
                <w:szCs w:val="22"/>
              </w:rPr>
              <w:t>.</w:t>
            </w:r>
            <w:r w:rsidRPr="00B36FB2">
              <w:t xml:space="preserve"> </w:t>
            </w:r>
            <w:r w:rsidRPr="00B36FB2">
              <w:rPr>
                <w:sz w:val="22"/>
                <w:szCs w:val="22"/>
              </w:rPr>
              <w:t>Kaina grindžiama analogiškai kaip ir 3.3.1.1. punkte nurodytų išlaidų atveju.</w:t>
            </w:r>
          </w:p>
        </w:tc>
      </w:tr>
      <w:tr w:rsidR="001E7C34" w:rsidRPr="00B36FB2" w:rsidTr="004466C6">
        <w:tc>
          <w:tcPr>
            <w:tcW w:w="15134" w:type="dxa"/>
            <w:gridSpan w:val="5"/>
            <w:shd w:val="clear" w:color="auto" w:fill="F4B083"/>
          </w:tcPr>
          <w:p w:rsidR="001E7C34" w:rsidRPr="00B36FB2" w:rsidRDefault="001E7C34" w:rsidP="00615923">
            <w:pPr>
              <w:jc w:val="both"/>
              <w:rPr>
                <w:b/>
                <w:sz w:val="22"/>
                <w:szCs w:val="22"/>
              </w:rPr>
            </w:pPr>
            <w:r w:rsidRPr="00B36FB2">
              <w:rPr>
                <w:b/>
                <w:sz w:val="22"/>
                <w:szCs w:val="22"/>
              </w:rPr>
              <w:t>3.6. Netinkamos finansuoti išlaidos yra nurodytos Vietos projektų administravimo taisyklių 28 punkte ir yra šios:</w:t>
            </w:r>
          </w:p>
        </w:tc>
      </w:tr>
      <w:tr w:rsidR="001E7C34" w:rsidRPr="00B36FB2" w:rsidTr="004466C6">
        <w:tc>
          <w:tcPr>
            <w:tcW w:w="15134" w:type="dxa"/>
            <w:gridSpan w:val="5"/>
            <w:shd w:val="clear" w:color="auto" w:fill="auto"/>
          </w:tcPr>
          <w:p w:rsidR="001E7C34" w:rsidRPr="00B36FB2" w:rsidRDefault="001E7C34" w:rsidP="00615923">
            <w:pPr>
              <w:jc w:val="both"/>
              <w:rPr>
                <w:sz w:val="22"/>
                <w:szCs w:val="22"/>
              </w:rPr>
            </w:pPr>
            <w:r w:rsidRPr="00B36FB2">
              <w:rPr>
                <w:sz w:val="22"/>
                <w:szCs w:val="22"/>
              </w:rPr>
              <w:t>3.6.1. neatitinkančios Vietos projektų administravimo taisyklių 27 punkte nurodytų tinkamų finansuoti išlaidų kategorijų ir neišvardytos FSA, suderintame su Agentūra ir patvirtintame VVG valdymo organo sprendimu;</w:t>
            </w:r>
          </w:p>
          <w:p w:rsidR="001E7C34" w:rsidRPr="00B36FB2" w:rsidRDefault="001E7C34" w:rsidP="00615923">
            <w:pPr>
              <w:jc w:val="both"/>
              <w:rPr>
                <w:sz w:val="22"/>
                <w:szCs w:val="22"/>
              </w:rPr>
            </w:pPr>
            <w:r w:rsidRPr="00B36FB2">
              <w:rPr>
                <w:sz w:val="22"/>
                <w:szCs w:val="22"/>
              </w:rPr>
              <w:t>3.6.2. neišvardytos VVG patvirtintoje pirminėje vietos projekto paraiškoje (po pirminės vietos projekto paraiškos patvirtinimo neleidžiama įtraukti naujų išlaidų ar jas keisti kitomis);</w:t>
            </w:r>
          </w:p>
          <w:p w:rsidR="001E7C34" w:rsidRPr="00B36FB2" w:rsidRDefault="001E7C34" w:rsidP="00615923">
            <w:pPr>
              <w:jc w:val="both"/>
              <w:rPr>
                <w:sz w:val="22"/>
                <w:szCs w:val="22"/>
              </w:rPr>
            </w:pPr>
            <w:r w:rsidRPr="00B36FB2">
              <w:rPr>
                <w:sz w:val="22"/>
                <w:szCs w:val="22"/>
              </w:rPr>
              <w:t>3.6.3. išlaidų dalis, viršijanti tinkamų finansuoti išlaidų įkainį (kai toks yra nustatytas);</w:t>
            </w:r>
          </w:p>
          <w:p w:rsidR="001E7C34" w:rsidRPr="00B36FB2" w:rsidRDefault="001E7C34" w:rsidP="00615923">
            <w:pPr>
              <w:jc w:val="both"/>
              <w:rPr>
                <w:sz w:val="22"/>
                <w:szCs w:val="22"/>
              </w:rPr>
            </w:pPr>
            <w:r w:rsidRPr="00B36FB2">
              <w:rPr>
                <w:sz w:val="22"/>
                <w:szCs w:val="22"/>
              </w:rPr>
              <w:t>3.6.4. nepagrįstai didelės išlaidos;</w:t>
            </w:r>
          </w:p>
          <w:p w:rsidR="001E7C34" w:rsidRPr="00B36FB2" w:rsidRDefault="001E7C34" w:rsidP="00615923">
            <w:pPr>
              <w:jc w:val="both"/>
              <w:rPr>
                <w:sz w:val="22"/>
                <w:szCs w:val="22"/>
              </w:rPr>
            </w:pPr>
            <w:r w:rsidRPr="00B36FB2">
              <w:rPr>
                <w:sz w:val="22"/>
                <w:szCs w:val="22"/>
              </w:rPr>
              <w:t xml:space="preserve">3.6.5. vietos projekto administravimo išlaidos; </w:t>
            </w:r>
          </w:p>
          <w:p w:rsidR="001E7C34" w:rsidRPr="00B36FB2" w:rsidRDefault="001E7C34" w:rsidP="00615923">
            <w:pPr>
              <w:jc w:val="both"/>
              <w:rPr>
                <w:sz w:val="22"/>
                <w:szCs w:val="22"/>
              </w:rPr>
            </w:pPr>
            <w:r w:rsidRPr="00B36FB2">
              <w:rPr>
                <w:sz w:val="22"/>
                <w:szCs w:val="22"/>
              </w:rPr>
              <w:t xml:space="preserve">3.6.6. nekilnojamojo turto įsigijimo </w:t>
            </w:r>
            <w:r w:rsidR="00FB59CA" w:rsidRPr="00B36FB2">
              <w:rPr>
                <w:sz w:val="22"/>
                <w:szCs w:val="22"/>
              </w:rPr>
              <w:t xml:space="preserve">ir (arba) nuomos </w:t>
            </w:r>
            <w:r w:rsidRPr="00B36FB2">
              <w:rPr>
                <w:sz w:val="22"/>
                <w:szCs w:val="22"/>
              </w:rPr>
              <w:t>išlaidos;</w:t>
            </w:r>
          </w:p>
          <w:p w:rsidR="001E7C34" w:rsidRPr="00B36FB2" w:rsidRDefault="001E7C34" w:rsidP="00615923">
            <w:pPr>
              <w:jc w:val="both"/>
              <w:rPr>
                <w:sz w:val="22"/>
                <w:szCs w:val="22"/>
              </w:rPr>
            </w:pPr>
            <w:r w:rsidRPr="00B36FB2">
              <w:rPr>
                <w:sz w:val="22"/>
                <w:szCs w:val="22"/>
              </w:rPr>
              <w:t>3.6.7. naudotų prekių įsigijimo išlaidos;</w:t>
            </w:r>
          </w:p>
          <w:p w:rsidR="001E7C34" w:rsidRPr="00B36FB2" w:rsidRDefault="001E7C34" w:rsidP="00615923">
            <w:pPr>
              <w:jc w:val="both"/>
              <w:rPr>
                <w:sz w:val="22"/>
                <w:szCs w:val="22"/>
              </w:rPr>
            </w:pPr>
            <w:r w:rsidRPr="00B36FB2">
              <w:rPr>
                <w:sz w:val="22"/>
                <w:szCs w:val="22"/>
              </w:rPr>
              <w:t>3.6.8. baudos, nuobaudos ir bylinėjimosi išlaidos;</w:t>
            </w:r>
          </w:p>
          <w:p w:rsidR="001E7C34" w:rsidRPr="00B36FB2" w:rsidRDefault="001E7C34" w:rsidP="00615923">
            <w:pPr>
              <w:jc w:val="both"/>
              <w:rPr>
                <w:sz w:val="22"/>
                <w:szCs w:val="22"/>
              </w:rPr>
            </w:pPr>
            <w:r w:rsidRPr="00B36FB2">
              <w:rPr>
                <w:sz w:val="22"/>
                <w:szCs w:val="22"/>
              </w:rPr>
              <w:lastRenderedPageBreak/>
              <w:t xml:space="preserve">3.6.9. išlaidos, nepagrįstos faktine gautų prekių, atliktų darbų ar suteiktų paslaugų verte; </w:t>
            </w:r>
          </w:p>
          <w:p w:rsidR="001E7C34" w:rsidRPr="00B36FB2" w:rsidRDefault="001E7C34" w:rsidP="00615923">
            <w:pPr>
              <w:jc w:val="both"/>
              <w:rPr>
                <w:sz w:val="22"/>
                <w:szCs w:val="22"/>
              </w:rPr>
            </w:pPr>
            <w:r w:rsidRPr="00B36FB2">
              <w:rPr>
                <w:sz w:val="22"/>
                <w:szCs w:val="22"/>
              </w:rPr>
              <w:t>3.6.10. išlaidos, kurios anksčiau buvo finansuotos (apmokėtos) iš Lietuvos Respublikos valstybės biudžeto ir (arba) savivaldybių biudžetų, kitų piniginių išteklių, kuriais disponuoja valstybė ir (arba) savivaldybės,</w:t>
            </w:r>
            <w:r w:rsidRPr="00B36FB2">
              <w:rPr>
                <w:b/>
                <w:bCs/>
                <w:sz w:val="22"/>
                <w:szCs w:val="22"/>
              </w:rPr>
              <w:t xml:space="preserve"> </w:t>
            </w:r>
            <w:r w:rsidRPr="00B36FB2">
              <w:rPr>
                <w:sz w:val="22"/>
                <w:szCs w:val="22"/>
              </w:rPr>
              <w:t>ES</w:t>
            </w:r>
            <w:r w:rsidRPr="00B36FB2">
              <w:rPr>
                <w:b/>
                <w:bCs/>
                <w:sz w:val="22"/>
                <w:szCs w:val="22"/>
              </w:rPr>
              <w:t xml:space="preserve"> </w:t>
            </w:r>
            <w:r w:rsidRPr="00B36FB2">
              <w:rPr>
                <w:sz w:val="22"/>
                <w:szCs w:val="22"/>
              </w:rPr>
              <w:t>struktūrinių</w:t>
            </w:r>
            <w:r w:rsidRPr="00B36FB2">
              <w:rPr>
                <w:b/>
                <w:bCs/>
                <w:sz w:val="22"/>
                <w:szCs w:val="22"/>
              </w:rPr>
              <w:t xml:space="preserve"> </w:t>
            </w:r>
            <w:r w:rsidRPr="00B36FB2">
              <w:rPr>
                <w:sz w:val="22"/>
                <w:szCs w:val="22"/>
              </w:rPr>
              <w:t>fondų, kitų ES finansinės paramos priemonių ar kitos tarptautinės paramos</w:t>
            </w:r>
            <w:r w:rsidRPr="00B36FB2">
              <w:rPr>
                <w:b/>
                <w:bCs/>
                <w:sz w:val="22"/>
                <w:szCs w:val="22"/>
              </w:rPr>
              <w:t xml:space="preserve"> </w:t>
            </w:r>
            <w:r w:rsidRPr="00B36FB2">
              <w:rPr>
                <w:sz w:val="22"/>
                <w:szCs w:val="22"/>
              </w:rPr>
              <w:t xml:space="preserve">lėšų ir kurioms apmokėti skyrus paramos VPS įgyvendinti lėšų jos būtų pripažintos tinkamomis finansuoti ir apmokėtos daugiau nei vieną kartą (jeigu vietos projekto vykdytojo – viešojo </w:t>
            </w:r>
            <w:r w:rsidRPr="00B36FB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36FB2">
              <w:rPr>
                <w:sz w:val="22"/>
                <w:szCs w:val="22"/>
              </w:rPr>
              <w:t>;</w:t>
            </w:r>
          </w:p>
          <w:p w:rsidR="001E7C34" w:rsidRPr="00B36FB2" w:rsidRDefault="001E7C34" w:rsidP="00615923">
            <w:pPr>
              <w:jc w:val="both"/>
              <w:rPr>
                <w:color w:val="000000"/>
                <w:sz w:val="22"/>
                <w:szCs w:val="22"/>
              </w:rPr>
            </w:pPr>
            <w:r w:rsidRPr="00B36FB2">
              <w:rPr>
                <w:sz w:val="22"/>
                <w:szCs w:val="22"/>
              </w:rPr>
              <w:t>3.6.11.</w:t>
            </w:r>
            <w:r w:rsidRPr="00B36FB2">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rsidR="00FB59CA" w:rsidRPr="001D10CB" w:rsidRDefault="001E7C34" w:rsidP="00CC44E7">
            <w:pPr>
              <w:jc w:val="both"/>
              <w:rPr>
                <w:sz w:val="22"/>
                <w:szCs w:val="22"/>
              </w:rPr>
            </w:pPr>
            <w:r w:rsidRPr="001D10CB">
              <w:rPr>
                <w:sz w:val="22"/>
                <w:szCs w:val="22"/>
              </w:rPr>
              <w:t>3.6.</w:t>
            </w:r>
            <w:r w:rsidR="00CC44E7" w:rsidRPr="001D10CB">
              <w:rPr>
                <w:sz w:val="22"/>
                <w:szCs w:val="22"/>
              </w:rPr>
              <w:t xml:space="preserve">12. </w:t>
            </w:r>
            <w:r w:rsidR="00FB59CA" w:rsidRPr="001D10CB">
              <w:rPr>
                <w:sz w:val="22"/>
                <w:szCs w:val="22"/>
              </w:rPr>
              <w:t>išperkamosios (finansinės nuomos) išlaidos;</w:t>
            </w:r>
          </w:p>
          <w:p w:rsidR="001E7C34" w:rsidRPr="001D10CB" w:rsidRDefault="00FB59CA" w:rsidP="00CC44E7">
            <w:pPr>
              <w:jc w:val="both"/>
              <w:rPr>
                <w:sz w:val="22"/>
                <w:szCs w:val="22"/>
              </w:rPr>
            </w:pPr>
            <w:r w:rsidRPr="001D10CB">
              <w:rPr>
                <w:sz w:val="22"/>
                <w:szCs w:val="22"/>
              </w:rPr>
              <w:t xml:space="preserve">3.6.13. </w:t>
            </w:r>
            <w:r w:rsidR="00CC44E7" w:rsidRPr="001D10CB">
              <w:rPr>
                <w:sz w:val="22"/>
                <w:szCs w:val="22"/>
              </w:rPr>
              <w:t>privatiems asmenims priklausančios infrastruktūros kūrimas ir gerinimas;</w:t>
            </w:r>
          </w:p>
          <w:p w:rsidR="00FB59CA" w:rsidRPr="001D10CB" w:rsidRDefault="00FB59CA" w:rsidP="00CC44E7">
            <w:pPr>
              <w:jc w:val="both"/>
              <w:rPr>
                <w:sz w:val="22"/>
                <w:szCs w:val="22"/>
              </w:rPr>
            </w:pPr>
            <w:r w:rsidRPr="001D10CB">
              <w:rPr>
                <w:sz w:val="22"/>
                <w:szCs w:val="22"/>
              </w:rPr>
              <w:t>3.6.14. pastatų priestatų ir esamų pastatų naujų priestatų, antstatų ir (ar) jų dalių statybos ir rekonstravimo, jei naujai pastatyto priestato, antstato ir rekonstruoto pastato papildomas plotas yra didesnis nei 50 proc. pirminio pastato ploto;</w:t>
            </w:r>
          </w:p>
          <w:p w:rsidR="00CC44E7" w:rsidRPr="001D10CB" w:rsidRDefault="00FB59CA" w:rsidP="00CC44E7">
            <w:pPr>
              <w:jc w:val="both"/>
              <w:rPr>
                <w:sz w:val="22"/>
                <w:szCs w:val="22"/>
              </w:rPr>
            </w:pPr>
            <w:r w:rsidRPr="001D10CB">
              <w:rPr>
                <w:sz w:val="22"/>
                <w:szCs w:val="22"/>
              </w:rPr>
              <w:t xml:space="preserve">3.6.15. </w:t>
            </w:r>
            <w:r w:rsidR="00CC44E7" w:rsidRPr="001D10CB">
              <w:rPr>
                <w:sz w:val="22"/>
                <w:szCs w:val="22"/>
              </w:rPr>
              <w:t>savivaldybės administracijos ir jos filialų (seniūnijų) pastatų tvarkymas</w:t>
            </w:r>
            <w:r w:rsidR="00B3208F" w:rsidRPr="001D10CB">
              <w:rPr>
                <w:sz w:val="22"/>
                <w:szCs w:val="22"/>
              </w:rPr>
              <w:t>;</w:t>
            </w:r>
          </w:p>
          <w:p w:rsidR="00806302" w:rsidRPr="001D10CB" w:rsidRDefault="00434F4B" w:rsidP="00CC44E7">
            <w:pPr>
              <w:jc w:val="both"/>
              <w:rPr>
                <w:sz w:val="22"/>
                <w:szCs w:val="22"/>
              </w:rPr>
            </w:pPr>
            <w:r>
              <w:rPr>
                <w:sz w:val="22"/>
                <w:szCs w:val="22"/>
              </w:rPr>
              <w:t>3.6.16</w:t>
            </w:r>
            <w:r w:rsidR="00FB59CA" w:rsidRPr="001D10CB">
              <w:rPr>
                <w:sz w:val="22"/>
                <w:szCs w:val="22"/>
              </w:rPr>
              <w:t xml:space="preserve">. </w:t>
            </w:r>
            <w:r w:rsidR="00806302" w:rsidRPr="001D10CB">
              <w:rPr>
                <w:sz w:val="22"/>
                <w:szCs w:val="22"/>
              </w:rPr>
              <w:t>gyvūnų, vienmečių augalų įsigijimo išlaidos</w:t>
            </w:r>
            <w:r w:rsidR="00202D25" w:rsidRPr="001D10CB">
              <w:rPr>
                <w:sz w:val="22"/>
                <w:szCs w:val="22"/>
              </w:rPr>
              <w:t>;</w:t>
            </w:r>
          </w:p>
          <w:p w:rsidR="00806302" w:rsidRPr="001D10CB" w:rsidRDefault="00434F4B" w:rsidP="00CC44E7">
            <w:pPr>
              <w:jc w:val="both"/>
              <w:rPr>
                <w:sz w:val="22"/>
                <w:szCs w:val="22"/>
              </w:rPr>
            </w:pPr>
            <w:r>
              <w:rPr>
                <w:sz w:val="22"/>
                <w:szCs w:val="22"/>
              </w:rPr>
              <w:t>3.6.17</w:t>
            </w:r>
            <w:r w:rsidR="00FB59CA" w:rsidRPr="001D10CB">
              <w:rPr>
                <w:sz w:val="22"/>
                <w:szCs w:val="22"/>
              </w:rPr>
              <w:t xml:space="preserve">. </w:t>
            </w:r>
            <w:r w:rsidR="00806302" w:rsidRPr="001D10CB">
              <w:rPr>
                <w:sz w:val="22"/>
                <w:szCs w:val="22"/>
              </w:rPr>
              <w:t>paprastojo (einamojo) remonto išlaidos</w:t>
            </w:r>
            <w:r w:rsidR="00FB59CA" w:rsidRPr="001D10CB">
              <w:rPr>
                <w:sz w:val="22"/>
                <w:szCs w:val="22"/>
              </w:rPr>
              <w:t>, išskyrus</w:t>
            </w:r>
            <w:r w:rsidR="00CE2B0E" w:rsidRPr="001D10CB">
              <w:rPr>
                <w:sz w:val="22"/>
                <w:szCs w:val="22"/>
              </w:rPr>
              <w:t xml:space="preserve"> kai atliekami</w:t>
            </w:r>
            <w:r w:rsidR="00CE2B0E" w:rsidRPr="001D10CB">
              <w:t xml:space="preserve"> </w:t>
            </w:r>
            <w:r w:rsidR="00CE2B0E" w:rsidRPr="001D10CB">
              <w:rPr>
                <w:sz w:val="22"/>
                <w:szCs w:val="22"/>
              </w:rPr>
              <w:t>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rsidR="00FB59CA" w:rsidRPr="00B36FB2" w:rsidRDefault="004F4B1F" w:rsidP="00FB59CA">
            <w:pPr>
              <w:jc w:val="both"/>
              <w:rPr>
                <w:sz w:val="22"/>
                <w:szCs w:val="22"/>
              </w:rPr>
            </w:pPr>
            <w:r w:rsidRPr="001D10CB">
              <w:rPr>
                <w:sz w:val="22"/>
                <w:szCs w:val="22"/>
              </w:rPr>
              <w:t>3</w:t>
            </w:r>
            <w:r w:rsidR="00434F4B">
              <w:rPr>
                <w:sz w:val="22"/>
                <w:szCs w:val="22"/>
              </w:rPr>
              <w:t>.6.18</w:t>
            </w:r>
            <w:r w:rsidRPr="001D10CB">
              <w:rPr>
                <w:sz w:val="22"/>
                <w:szCs w:val="22"/>
              </w:rPr>
              <w:t xml:space="preserve">. </w:t>
            </w:r>
            <w:r w:rsidR="00FB59CA" w:rsidRPr="001D10CB">
              <w:rPr>
                <w:sz w:val="22"/>
                <w:szCs w:val="22"/>
              </w:rPr>
              <w:t>vietos projekto paraiškos rengimo išlaidos</w:t>
            </w:r>
            <w:r w:rsidR="001B691D" w:rsidRPr="001D10CB">
              <w:rPr>
                <w:sz w:val="22"/>
                <w:szCs w:val="22"/>
              </w:rPr>
              <w:t>.</w:t>
            </w:r>
          </w:p>
        </w:tc>
      </w:tr>
    </w:tbl>
    <w:p w:rsidR="00550FFB" w:rsidRPr="00B36FB2" w:rsidRDefault="00550FFB" w:rsidP="00550FFB">
      <w:pPr>
        <w:jc w:val="both"/>
        <w:rPr>
          <w:sz w:val="22"/>
          <w:szCs w:val="22"/>
        </w:rPr>
        <w:sectPr w:rsidR="00550FFB" w:rsidRPr="00B36FB2" w:rsidSect="00CF4095">
          <w:headerReference w:type="even" r:id="rId8"/>
          <w:headerReference w:type="default" r:id="rId9"/>
          <w:footerReference w:type="even" r:id="rId10"/>
          <w:footerReference w:type="default" r:id="rId11"/>
          <w:headerReference w:type="first" r:id="rId12"/>
          <w:pgSz w:w="16838" w:h="11906" w:orient="landscape" w:code="9"/>
          <w:pgMar w:top="1134" w:right="567" w:bottom="1134" w:left="1134" w:header="567" w:footer="567" w:gutter="0"/>
          <w:cols w:space="1296"/>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297"/>
        <w:gridCol w:w="5976"/>
        <w:gridCol w:w="3805"/>
      </w:tblGrid>
      <w:tr w:rsidR="00550FFB" w:rsidRPr="00B36FB2" w:rsidTr="004466C6">
        <w:trPr>
          <w:trHeight w:val="278"/>
        </w:trPr>
        <w:tc>
          <w:tcPr>
            <w:tcW w:w="15134" w:type="dxa"/>
            <w:gridSpan w:val="4"/>
            <w:shd w:val="clear" w:color="auto" w:fill="F4B083"/>
            <w:vAlign w:val="center"/>
          </w:tcPr>
          <w:p w:rsidR="00550FFB" w:rsidRPr="00B36FB2" w:rsidRDefault="00550FFB" w:rsidP="00615923">
            <w:pPr>
              <w:jc w:val="both"/>
              <w:rPr>
                <w:b/>
                <w:sz w:val="22"/>
                <w:szCs w:val="22"/>
              </w:rPr>
            </w:pPr>
            <w:r w:rsidRPr="00B36FB2">
              <w:rPr>
                <w:b/>
                <w:sz w:val="22"/>
                <w:szCs w:val="22"/>
              </w:rPr>
              <w:lastRenderedPageBreak/>
              <w:t xml:space="preserve">4. VIETOS PROJEKTŲ TINKAMUMO FINANSUOTI SĄLYGOS IR VIETOS PROJEKTŲ VYKDYTOJŲ ĮSIPAREIGOJIMAI </w:t>
            </w:r>
          </w:p>
        </w:tc>
      </w:tr>
      <w:tr w:rsidR="00550FFB" w:rsidRPr="00B36FB2" w:rsidTr="004466C6">
        <w:trPr>
          <w:trHeight w:val="174"/>
        </w:trPr>
        <w:tc>
          <w:tcPr>
            <w:tcW w:w="1056" w:type="dxa"/>
            <w:shd w:val="clear" w:color="auto" w:fill="auto"/>
            <w:vAlign w:val="center"/>
          </w:tcPr>
          <w:p w:rsidR="00550FFB" w:rsidRPr="00B36FB2" w:rsidRDefault="00550FFB" w:rsidP="00615923">
            <w:pPr>
              <w:jc w:val="both"/>
              <w:rPr>
                <w:b/>
                <w:sz w:val="22"/>
                <w:szCs w:val="22"/>
              </w:rPr>
            </w:pPr>
            <w:r w:rsidRPr="00B36FB2">
              <w:rPr>
                <w:b/>
                <w:sz w:val="22"/>
                <w:szCs w:val="22"/>
              </w:rPr>
              <w:t>4.1.</w:t>
            </w:r>
          </w:p>
        </w:tc>
        <w:tc>
          <w:tcPr>
            <w:tcW w:w="14078" w:type="dxa"/>
            <w:gridSpan w:val="3"/>
            <w:shd w:val="clear" w:color="auto" w:fill="auto"/>
            <w:vAlign w:val="center"/>
          </w:tcPr>
          <w:p w:rsidR="00550FFB" w:rsidRPr="00B36FB2" w:rsidRDefault="00550FFB" w:rsidP="008E2792">
            <w:pPr>
              <w:jc w:val="both"/>
              <w:rPr>
                <w:b/>
                <w:sz w:val="22"/>
                <w:szCs w:val="22"/>
              </w:rPr>
            </w:pPr>
            <w:r w:rsidRPr="00B36FB2">
              <w:rPr>
                <w:sz w:val="22"/>
                <w:szCs w:val="22"/>
              </w:rPr>
              <w:t>Šioje FSA dalyje nurodytos tinkamumo finansuoti sąlygos, susijusios su reikalavimais pareiškėjui, pareiškėjo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550FFB" w:rsidRPr="00B36FB2" w:rsidTr="004466C6">
        <w:trPr>
          <w:trHeight w:val="122"/>
        </w:trPr>
        <w:tc>
          <w:tcPr>
            <w:tcW w:w="1056" w:type="dxa"/>
            <w:shd w:val="clear" w:color="auto" w:fill="auto"/>
            <w:vAlign w:val="center"/>
          </w:tcPr>
          <w:p w:rsidR="00550FFB" w:rsidRPr="00B36FB2" w:rsidRDefault="00550FFB" w:rsidP="00615923">
            <w:pPr>
              <w:jc w:val="both"/>
              <w:rPr>
                <w:b/>
                <w:sz w:val="22"/>
                <w:szCs w:val="22"/>
              </w:rPr>
            </w:pPr>
            <w:r w:rsidRPr="00B36FB2">
              <w:rPr>
                <w:b/>
                <w:sz w:val="22"/>
                <w:szCs w:val="22"/>
              </w:rPr>
              <w:t>4.2.</w:t>
            </w:r>
          </w:p>
        </w:tc>
        <w:tc>
          <w:tcPr>
            <w:tcW w:w="14078" w:type="dxa"/>
            <w:gridSpan w:val="3"/>
            <w:shd w:val="clear" w:color="auto" w:fill="auto"/>
            <w:vAlign w:val="center"/>
          </w:tcPr>
          <w:p w:rsidR="00550FFB" w:rsidRPr="00B36FB2" w:rsidRDefault="00550FFB" w:rsidP="00615923">
            <w:pPr>
              <w:jc w:val="both"/>
              <w:rPr>
                <w:b/>
                <w:sz w:val="22"/>
                <w:szCs w:val="22"/>
              </w:rPr>
            </w:pPr>
            <w:r w:rsidRPr="00B36FB2">
              <w:rPr>
                <w:sz w:val="22"/>
                <w:szCs w:val="22"/>
              </w:rPr>
              <w:t>Vietos projektų tinkamumo vertinimo tvarką nustato Vietos projektų administravimo taisyklių 114–134 punktai.</w:t>
            </w:r>
          </w:p>
        </w:tc>
      </w:tr>
      <w:tr w:rsidR="00550FFB" w:rsidRPr="00B36FB2" w:rsidTr="004466C6">
        <w:tc>
          <w:tcPr>
            <w:tcW w:w="1056" w:type="dxa"/>
            <w:shd w:val="clear" w:color="auto" w:fill="auto"/>
            <w:vAlign w:val="center"/>
          </w:tcPr>
          <w:p w:rsidR="00550FFB" w:rsidRPr="00B36FB2" w:rsidRDefault="00550FFB" w:rsidP="00615923">
            <w:pPr>
              <w:jc w:val="center"/>
              <w:rPr>
                <w:b/>
                <w:sz w:val="22"/>
                <w:szCs w:val="22"/>
              </w:rPr>
            </w:pPr>
            <w:r w:rsidRPr="00B36FB2">
              <w:rPr>
                <w:b/>
                <w:sz w:val="22"/>
                <w:szCs w:val="22"/>
              </w:rPr>
              <w:t>Eil. Nr.</w:t>
            </w:r>
          </w:p>
        </w:tc>
        <w:tc>
          <w:tcPr>
            <w:tcW w:w="4297" w:type="dxa"/>
            <w:shd w:val="clear" w:color="auto" w:fill="auto"/>
            <w:vAlign w:val="center"/>
          </w:tcPr>
          <w:p w:rsidR="00550FFB" w:rsidRPr="00B36FB2" w:rsidRDefault="00550FFB" w:rsidP="00615923">
            <w:pPr>
              <w:jc w:val="center"/>
              <w:rPr>
                <w:b/>
                <w:sz w:val="22"/>
                <w:szCs w:val="22"/>
              </w:rPr>
            </w:pPr>
            <w:r w:rsidRPr="00B36FB2">
              <w:rPr>
                <w:b/>
                <w:sz w:val="22"/>
                <w:szCs w:val="22"/>
              </w:rPr>
              <w:t xml:space="preserve">Vietos projektų finansavimo sąlyga </w:t>
            </w:r>
          </w:p>
        </w:tc>
        <w:tc>
          <w:tcPr>
            <w:tcW w:w="5976" w:type="dxa"/>
            <w:shd w:val="clear" w:color="auto" w:fill="auto"/>
            <w:vAlign w:val="center"/>
          </w:tcPr>
          <w:p w:rsidR="00550FFB" w:rsidRPr="00B36FB2" w:rsidRDefault="00550FFB" w:rsidP="00615923">
            <w:pPr>
              <w:jc w:val="center"/>
              <w:rPr>
                <w:b/>
                <w:sz w:val="22"/>
                <w:szCs w:val="22"/>
              </w:rPr>
            </w:pPr>
            <w:r w:rsidRPr="00B36FB2">
              <w:rPr>
                <w:b/>
                <w:sz w:val="22"/>
                <w:szCs w:val="22"/>
              </w:rPr>
              <w:t>Patikrinamumas</w:t>
            </w:r>
          </w:p>
          <w:p w:rsidR="00550FFB" w:rsidRPr="00B36FB2" w:rsidRDefault="00550FFB" w:rsidP="00E16952">
            <w:pPr>
              <w:jc w:val="center"/>
              <w:rPr>
                <w:sz w:val="22"/>
                <w:szCs w:val="22"/>
              </w:rPr>
            </w:pPr>
            <w:r w:rsidRPr="00B36FB2">
              <w:rPr>
                <w:sz w:val="22"/>
                <w:szCs w:val="22"/>
              </w:rPr>
              <w:t xml:space="preserve">(Pateikiamas paaiškinimas, kaip </w:t>
            </w:r>
            <w:r w:rsidRPr="00B36FB2">
              <w:rPr>
                <w:b/>
                <w:sz w:val="22"/>
                <w:szCs w:val="22"/>
              </w:rPr>
              <w:t>vietos projekto paraiškos vertinimo</w:t>
            </w:r>
            <w:r w:rsidRPr="00B36FB2">
              <w:rPr>
                <w:sz w:val="22"/>
                <w:szCs w:val="22"/>
              </w:rPr>
              <w:t xml:space="preserve"> </w:t>
            </w:r>
            <w:r w:rsidRPr="00B36FB2">
              <w:rPr>
                <w:b/>
                <w:sz w:val="22"/>
                <w:szCs w:val="22"/>
              </w:rPr>
              <w:t>metu</w:t>
            </w:r>
            <w:r w:rsidRPr="00B36FB2">
              <w:rPr>
                <w:sz w:val="22"/>
                <w:szCs w:val="22"/>
              </w:rPr>
              <w:t xml:space="preserve"> bus vertinama atitiktis finansavimo sąlygai, t. y. kokius rašytinius įrodymus turi pateikti pareiškėjas, kad būtų teigiamai įvertinta atitiktis finansavimo sąlygai)</w:t>
            </w:r>
          </w:p>
        </w:tc>
        <w:tc>
          <w:tcPr>
            <w:tcW w:w="3805" w:type="dxa"/>
            <w:shd w:val="clear" w:color="auto" w:fill="auto"/>
            <w:vAlign w:val="center"/>
          </w:tcPr>
          <w:p w:rsidR="00550FFB" w:rsidRPr="00B36FB2" w:rsidRDefault="00550FFB" w:rsidP="00615923">
            <w:pPr>
              <w:jc w:val="center"/>
              <w:rPr>
                <w:b/>
                <w:sz w:val="22"/>
                <w:szCs w:val="22"/>
              </w:rPr>
            </w:pPr>
            <w:r w:rsidRPr="00B36FB2">
              <w:rPr>
                <w:b/>
                <w:sz w:val="22"/>
                <w:szCs w:val="22"/>
              </w:rPr>
              <w:t>Kontroliuojamumas</w:t>
            </w:r>
          </w:p>
          <w:p w:rsidR="00550FFB" w:rsidRPr="00B36FB2" w:rsidRDefault="00550FFB" w:rsidP="00615923">
            <w:pPr>
              <w:jc w:val="center"/>
              <w:rPr>
                <w:sz w:val="22"/>
                <w:szCs w:val="22"/>
              </w:rPr>
            </w:pPr>
            <w:r w:rsidRPr="00B36FB2">
              <w:rPr>
                <w:sz w:val="22"/>
                <w:szCs w:val="22"/>
              </w:rPr>
              <w:t xml:space="preserve">(Pateikiamas paaiškinimas, kaip </w:t>
            </w:r>
            <w:r w:rsidRPr="00B36FB2">
              <w:rPr>
                <w:b/>
                <w:sz w:val="22"/>
                <w:szCs w:val="22"/>
              </w:rPr>
              <w:t xml:space="preserve">vietos projekto įgyvendinimo metu ir vietos projekto kontrolės laikotarpio metu </w:t>
            </w:r>
            <w:r w:rsidRPr="00B36FB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550FFB" w:rsidRPr="00B36FB2" w:rsidTr="004466C6">
        <w:tc>
          <w:tcPr>
            <w:tcW w:w="1056" w:type="dxa"/>
            <w:tcBorders>
              <w:bottom w:val="single" w:sz="18" w:space="0" w:color="auto"/>
            </w:tcBorders>
            <w:shd w:val="clear" w:color="auto" w:fill="auto"/>
          </w:tcPr>
          <w:p w:rsidR="00550FFB" w:rsidRPr="00B36FB2" w:rsidRDefault="00550FFB" w:rsidP="00615923">
            <w:pPr>
              <w:jc w:val="center"/>
              <w:rPr>
                <w:b/>
                <w:sz w:val="22"/>
                <w:szCs w:val="22"/>
              </w:rPr>
            </w:pPr>
            <w:r w:rsidRPr="00B36FB2">
              <w:rPr>
                <w:b/>
                <w:sz w:val="22"/>
                <w:szCs w:val="22"/>
              </w:rPr>
              <w:t>I</w:t>
            </w:r>
          </w:p>
        </w:tc>
        <w:tc>
          <w:tcPr>
            <w:tcW w:w="4297" w:type="dxa"/>
            <w:tcBorders>
              <w:bottom w:val="single" w:sz="18" w:space="0" w:color="auto"/>
            </w:tcBorders>
            <w:shd w:val="clear" w:color="auto" w:fill="auto"/>
          </w:tcPr>
          <w:p w:rsidR="00550FFB" w:rsidRPr="00B36FB2" w:rsidRDefault="00550FFB" w:rsidP="00615923">
            <w:pPr>
              <w:jc w:val="center"/>
              <w:rPr>
                <w:b/>
                <w:sz w:val="22"/>
                <w:szCs w:val="22"/>
              </w:rPr>
            </w:pPr>
            <w:r w:rsidRPr="00B36FB2">
              <w:rPr>
                <w:b/>
                <w:sz w:val="22"/>
                <w:szCs w:val="22"/>
              </w:rPr>
              <w:t>II</w:t>
            </w:r>
          </w:p>
        </w:tc>
        <w:tc>
          <w:tcPr>
            <w:tcW w:w="5976" w:type="dxa"/>
            <w:tcBorders>
              <w:bottom w:val="single" w:sz="18" w:space="0" w:color="auto"/>
            </w:tcBorders>
            <w:shd w:val="clear" w:color="auto" w:fill="auto"/>
          </w:tcPr>
          <w:p w:rsidR="00550FFB" w:rsidRPr="00B36FB2" w:rsidRDefault="00550FFB" w:rsidP="00615923">
            <w:pPr>
              <w:jc w:val="center"/>
              <w:rPr>
                <w:b/>
                <w:sz w:val="22"/>
                <w:szCs w:val="22"/>
              </w:rPr>
            </w:pPr>
            <w:r w:rsidRPr="00B36FB2">
              <w:rPr>
                <w:b/>
                <w:sz w:val="22"/>
                <w:szCs w:val="22"/>
              </w:rPr>
              <w:t>III</w:t>
            </w:r>
          </w:p>
        </w:tc>
        <w:tc>
          <w:tcPr>
            <w:tcW w:w="3805" w:type="dxa"/>
            <w:tcBorders>
              <w:bottom w:val="single" w:sz="18" w:space="0" w:color="auto"/>
            </w:tcBorders>
            <w:shd w:val="clear" w:color="auto" w:fill="auto"/>
          </w:tcPr>
          <w:p w:rsidR="00550FFB" w:rsidRPr="00B36FB2" w:rsidRDefault="00550FFB" w:rsidP="00615923">
            <w:pPr>
              <w:jc w:val="center"/>
              <w:rPr>
                <w:b/>
                <w:sz w:val="22"/>
                <w:szCs w:val="22"/>
              </w:rPr>
            </w:pPr>
            <w:r w:rsidRPr="00B36FB2">
              <w:rPr>
                <w:b/>
                <w:sz w:val="22"/>
                <w:szCs w:val="22"/>
              </w:rPr>
              <w:t>IV</w:t>
            </w:r>
          </w:p>
        </w:tc>
      </w:tr>
      <w:tr w:rsidR="00550FFB" w:rsidRPr="00B36FB2" w:rsidTr="004466C6">
        <w:tc>
          <w:tcPr>
            <w:tcW w:w="1056" w:type="dxa"/>
            <w:tcBorders>
              <w:top w:val="single" w:sz="18" w:space="0" w:color="auto"/>
              <w:left w:val="single" w:sz="18" w:space="0" w:color="auto"/>
              <w:bottom w:val="single" w:sz="18" w:space="0" w:color="auto"/>
            </w:tcBorders>
            <w:shd w:val="clear" w:color="auto" w:fill="F7CAAC"/>
            <w:vAlign w:val="center"/>
          </w:tcPr>
          <w:p w:rsidR="00550FFB" w:rsidRPr="00B36FB2" w:rsidRDefault="00550FFB" w:rsidP="00615923">
            <w:pPr>
              <w:rPr>
                <w:b/>
                <w:sz w:val="22"/>
                <w:szCs w:val="22"/>
              </w:rPr>
            </w:pPr>
            <w:r w:rsidRPr="00B36FB2">
              <w:rPr>
                <w:b/>
                <w:sz w:val="22"/>
                <w:szCs w:val="22"/>
              </w:rPr>
              <w:t>4.3.</w:t>
            </w:r>
          </w:p>
        </w:tc>
        <w:tc>
          <w:tcPr>
            <w:tcW w:w="14078" w:type="dxa"/>
            <w:gridSpan w:val="3"/>
            <w:tcBorders>
              <w:bottom w:val="single" w:sz="18" w:space="0" w:color="auto"/>
              <w:right w:val="single" w:sz="18" w:space="0" w:color="auto"/>
            </w:tcBorders>
            <w:shd w:val="clear" w:color="auto" w:fill="F7CAAC"/>
          </w:tcPr>
          <w:p w:rsidR="00550FFB" w:rsidRPr="00B36FB2" w:rsidRDefault="00550FFB" w:rsidP="00615923">
            <w:pPr>
              <w:rPr>
                <w:b/>
                <w:sz w:val="22"/>
                <w:szCs w:val="22"/>
                <w:u w:val="single"/>
              </w:rPr>
            </w:pPr>
            <w:r w:rsidRPr="00B36FB2">
              <w:rPr>
                <w:b/>
                <w:sz w:val="22"/>
                <w:szCs w:val="22"/>
                <w:u w:val="single"/>
              </w:rPr>
              <w:t>Tinkamumo finansuoti sąlygos:</w:t>
            </w:r>
            <w:r w:rsidRPr="00B36FB2">
              <w:rPr>
                <w:b/>
                <w:i/>
                <w:sz w:val="22"/>
                <w:szCs w:val="22"/>
              </w:rPr>
              <w:t xml:space="preserve"> </w:t>
            </w:r>
          </w:p>
          <w:p w:rsidR="00550FFB" w:rsidRPr="00B36FB2" w:rsidRDefault="00550FFB" w:rsidP="00615923">
            <w:pPr>
              <w:rPr>
                <w:b/>
                <w:sz w:val="22"/>
                <w:szCs w:val="22"/>
                <w:u w:val="single"/>
              </w:rPr>
            </w:pPr>
          </w:p>
        </w:tc>
      </w:tr>
      <w:tr w:rsidR="00550FFB" w:rsidRPr="00B36FB2" w:rsidTr="004466C6">
        <w:tc>
          <w:tcPr>
            <w:tcW w:w="1056" w:type="dxa"/>
            <w:tcBorders>
              <w:top w:val="single" w:sz="18" w:space="0" w:color="auto"/>
            </w:tcBorders>
            <w:shd w:val="clear" w:color="auto" w:fill="auto"/>
            <w:vAlign w:val="center"/>
          </w:tcPr>
          <w:p w:rsidR="00550FFB" w:rsidRPr="00B36FB2" w:rsidRDefault="00550FFB" w:rsidP="00615923">
            <w:pPr>
              <w:rPr>
                <w:b/>
                <w:sz w:val="22"/>
                <w:szCs w:val="22"/>
              </w:rPr>
            </w:pPr>
            <w:r w:rsidRPr="00B36FB2">
              <w:rPr>
                <w:b/>
                <w:sz w:val="22"/>
                <w:szCs w:val="22"/>
              </w:rPr>
              <w:t>4.3.1.</w:t>
            </w:r>
          </w:p>
        </w:tc>
        <w:tc>
          <w:tcPr>
            <w:tcW w:w="14078" w:type="dxa"/>
            <w:gridSpan w:val="3"/>
            <w:tcBorders>
              <w:top w:val="single" w:sz="18" w:space="0" w:color="auto"/>
            </w:tcBorders>
            <w:shd w:val="clear" w:color="auto" w:fill="auto"/>
          </w:tcPr>
          <w:p w:rsidR="00550FFB" w:rsidRPr="00B36FB2" w:rsidRDefault="00550FFB" w:rsidP="008E2792">
            <w:pPr>
              <w:jc w:val="both"/>
              <w:rPr>
                <w:b/>
                <w:sz w:val="22"/>
                <w:szCs w:val="22"/>
              </w:rPr>
            </w:pPr>
            <w:r w:rsidRPr="00B36FB2">
              <w:rPr>
                <w:b/>
                <w:sz w:val="22"/>
                <w:szCs w:val="22"/>
              </w:rPr>
              <w:t>Bendrosios tinkamumo sąlygos, susijusios su pareiškėju ir partneriu (-ais):</w:t>
            </w:r>
          </w:p>
        </w:tc>
      </w:tr>
      <w:tr w:rsidR="008E2792" w:rsidRPr="00B36FB2" w:rsidTr="004466C6">
        <w:tc>
          <w:tcPr>
            <w:tcW w:w="1056" w:type="dxa"/>
            <w:shd w:val="clear" w:color="auto" w:fill="auto"/>
          </w:tcPr>
          <w:p w:rsidR="008E2792" w:rsidRPr="00B36FB2" w:rsidRDefault="008E2792" w:rsidP="00615923">
            <w:pPr>
              <w:rPr>
                <w:sz w:val="22"/>
                <w:szCs w:val="22"/>
              </w:rPr>
            </w:pPr>
            <w:r w:rsidRPr="00B36FB2">
              <w:rPr>
                <w:sz w:val="22"/>
                <w:szCs w:val="22"/>
              </w:rPr>
              <w:t>4.3.1.1.</w:t>
            </w:r>
          </w:p>
        </w:tc>
        <w:tc>
          <w:tcPr>
            <w:tcW w:w="4297" w:type="dxa"/>
            <w:shd w:val="clear" w:color="auto" w:fill="auto"/>
          </w:tcPr>
          <w:p w:rsidR="008E2792" w:rsidRPr="00B36FB2" w:rsidRDefault="008E2792" w:rsidP="008E2792">
            <w:pPr>
              <w:jc w:val="both"/>
              <w:rPr>
                <w:sz w:val="22"/>
                <w:szCs w:val="22"/>
              </w:rPr>
            </w:pPr>
            <w:r w:rsidRPr="00B36FB2">
              <w:rPr>
                <w:sz w:val="22"/>
                <w:szCs w:val="22"/>
              </w:rPr>
              <w:t>Vietos projekto paraišką teikiantis asmuo turi būti tinkamu paramos gavėju, atitinkančiu VPS nurodytą tinkamą paramos gavėją pagal konkrečią VPS veiklos sritį, pagal kurią skelbiamas kvietimas teikti vietos projektus.</w:t>
            </w:r>
          </w:p>
        </w:tc>
        <w:tc>
          <w:tcPr>
            <w:tcW w:w="5976" w:type="dxa"/>
            <w:shd w:val="clear" w:color="auto" w:fill="auto"/>
          </w:tcPr>
          <w:p w:rsidR="008E2792" w:rsidRPr="00B36FB2" w:rsidRDefault="008E2792" w:rsidP="00095334">
            <w:pPr>
              <w:jc w:val="both"/>
              <w:rPr>
                <w:sz w:val="22"/>
                <w:szCs w:val="22"/>
                <w:highlight w:val="yellow"/>
              </w:rPr>
            </w:pPr>
            <w:r w:rsidRPr="00B36FB2">
              <w:rPr>
                <w:sz w:val="22"/>
                <w:szCs w:val="22"/>
              </w:rPr>
              <w:t>Atitiktis tinkamumo sąlygai nustatoma galutinės vietos projekto paraiškos vertinimo metu. Pareiškėjas prie galutinės paraiškos pateikia: 1) registravimo pažymėjimo kopiją; nuostatų, įstatų kopiją arba kitų dokumentų, kurie pagal Lietuvos Respublikos civilinį ko</w:t>
            </w:r>
            <w:r w:rsidR="00621199">
              <w:rPr>
                <w:sz w:val="22"/>
                <w:szCs w:val="22"/>
              </w:rPr>
              <w:t>deksą laikomi įstatais, kopijas.</w:t>
            </w:r>
          </w:p>
        </w:tc>
        <w:tc>
          <w:tcPr>
            <w:tcW w:w="3805" w:type="dxa"/>
            <w:shd w:val="clear" w:color="auto" w:fill="auto"/>
          </w:tcPr>
          <w:p w:rsidR="008E2792" w:rsidRPr="00B36FB2" w:rsidRDefault="008E2792" w:rsidP="00095334">
            <w:pPr>
              <w:jc w:val="center"/>
              <w:rPr>
                <w:sz w:val="22"/>
                <w:szCs w:val="22"/>
              </w:rPr>
            </w:pPr>
            <w:r w:rsidRPr="00B36FB2">
              <w:rPr>
                <w:sz w:val="22"/>
                <w:szCs w:val="22"/>
              </w:rPr>
              <w:t>-</w:t>
            </w:r>
          </w:p>
        </w:tc>
      </w:tr>
      <w:tr w:rsidR="008E2792" w:rsidRPr="00B36FB2" w:rsidTr="004466C6">
        <w:tc>
          <w:tcPr>
            <w:tcW w:w="1056" w:type="dxa"/>
            <w:shd w:val="clear" w:color="auto" w:fill="auto"/>
          </w:tcPr>
          <w:p w:rsidR="008E2792" w:rsidRPr="00B36FB2" w:rsidRDefault="008E2792" w:rsidP="00615923">
            <w:pPr>
              <w:rPr>
                <w:sz w:val="22"/>
                <w:szCs w:val="22"/>
              </w:rPr>
            </w:pPr>
            <w:r w:rsidRPr="00B36FB2">
              <w:rPr>
                <w:sz w:val="22"/>
                <w:szCs w:val="22"/>
              </w:rPr>
              <w:t>4.3.1.2.</w:t>
            </w:r>
          </w:p>
        </w:tc>
        <w:tc>
          <w:tcPr>
            <w:tcW w:w="4297" w:type="dxa"/>
            <w:shd w:val="clear" w:color="auto" w:fill="auto"/>
          </w:tcPr>
          <w:p w:rsidR="008E2792" w:rsidRPr="00B36FB2" w:rsidRDefault="008E2792" w:rsidP="00615923">
            <w:pPr>
              <w:jc w:val="both"/>
              <w:rPr>
                <w:sz w:val="22"/>
                <w:szCs w:val="22"/>
              </w:rPr>
            </w:pPr>
            <w:r w:rsidRPr="00B36FB2">
              <w:rPr>
                <w:sz w:val="22"/>
                <w:szCs w:val="22"/>
              </w:rPr>
              <w:t>Vietos projekto paraišką teikiantis asmuo ir partneris (-ai) turi 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rsidR="008E2792" w:rsidRPr="00B36FB2" w:rsidRDefault="008E2792" w:rsidP="00615923">
            <w:pPr>
              <w:jc w:val="both"/>
              <w:rPr>
                <w:sz w:val="22"/>
                <w:szCs w:val="22"/>
              </w:rPr>
            </w:pPr>
            <w:r w:rsidRPr="00B36FB2">
              <w:rPr>
                <w:sz w:val="22"/>
                <w:szCs w:val="22"/>
              </w:rPr>
              <w:t xml:space="preserve">1. vieną projektą, susijusį su investicijomis į infrastruktūrą, verslą, prekių gamybą, paslaugų teikimą (pvz., verslo kūrimo, verslo </w:t>
            </w:r>
            <w:r w:rsidRPr="00B36FB2">
              <w:rPr>
                <w:sz w:val="22"/>
                <w:szCs w:val="22"/>
              </w:rPr>
              <w:lastRenderedPageBreak/>
              <w:t>plėtros, kaimų atnaujinimo) ir vieną projektą, susijusį su investicijomis į žmogiškąjį kapitalą (pvz., mokymų, kultūros renginių, stovyklų organizavimo);</w:t>
            </w:r>
          </w:p>
          <w:p w:rsidR="008E2792" w:rsidRPr="00B36FB2" w:rsidRDefault="008E2792" w:rsidP="00615923">
            <w:pPr>
              <w:jc w:val="both"/>
              <w:rPr>
                <w:sz w:val="22"/>
                <w:szCs w:val="22"/>
              </w:rPr>
            </w:pPr>
            <w:r w:rsidRPr="00B36FB2">
              <w:rPr>
                <w:sz w:val="22"/>
                <w:szCs w:val="22"/>
              </w:rPr>
              <w:t>2. du projektus, susijusius su investicijomis į žmogiškąjį kapitalą.</w:t>
            </w:r>
          </w:p>
        </w:tc>
        <w:tc>
          <w:tcPr>
            <w:tcW w:w="5976" w:type="dxa"/>
            <w:shd w:val="clear" w:color="auto" w:fill="auto"/>
          </w:tcPr>
          <w:p w:rsidR="008E2792" w:rsidRPr="00B36FB2" w:rsidRDefault="008E2792" w:rsidP="00095334">
            <w:pPr>
              <w:jc w:val="both"/>
              <w:rPr>
                <w:sz w:val="22"/>
                <w:szCs w:val="22"/>
              </w:rPr>
            </w:pPr>
            <w:r w:rsidRPr="00B36FB2">
              <w:rPr>
                <w:sz w:val="22"/>
                <w:szCs w:val="22"/>
              </w:rPr>
              <w:lastRenderedPageBreak/>
              <w:t>Atitiktis tinkamumo sąlygai nustatoma galutinės vietos projekto paraiškos vertinimo metu vadovaujantis Agentūros pateikta išvada (vadovaujantis Vietos projektų administravimo taisyklių 138.6 papunkčiu, VVG kreipiasi į Agentūrą dėl informacijos pateikimo).</w:t>
            </w:r>
          </w:p>
        </w:tc>
        <w:tc>
          <w:tcPr>
            <w:tcW w:w="3805" w:type="dxa"/>
            <w:shd w:val="clear" w:color="auto" w:fill="auto"/>
          </w:tcPr>
          <w:p w:rsidR="008E2792" w:rsidRPr="00B36FB2" w:rsidRDefault="008E2792" w:rsidP="00095334">
            <w:pPr>
              <w:jc w:val="center"/>
              <w:rPr>
                <w:sz w:val="22"/>
                <w:szCs w:val="22"/>
              </w:rPr>
            </w:pPr>
            <w:r w:rsidRPr="00B36FB2">
              <w:rPr>
                <w:sz w:val="22"/>
                <w:szCs w:val="22"/>
              </w:rPr>
              <w:t>-</w:t>
            </w:r>
          </w:p>
        </w:tc>
      </w:tr>
      <w:tr w:rsidR="00CB62E5" w:rsidRPr="00B36FB2" w:rsidTr="004466C6">
        <w:tc>
          <w:tcPr>
            <w:tcW w:w="1056" w:type="dxa"/>
            <w:shd w:val="clear" w:color="auto" w:fill="auto"/>
          </w:tcPr>
          <w:p w:rsidR="00CB62E5" w:rsidRPr="00B36FB2" w:rsidRDefault="00CB62E5" w:rsidP="00615923">
            <w:pPr>
              <w:rPr>
                <w:sz w:val="22"/>
                <w:szCs w:val="22"/>
              </w:rPr>
            </w:pPr>
            <w:r w:rsidRPr="00B36FB2">
              <w:rPr>
                <w:sz w:val="22"/>
                <w:szCs w:val="22"/>
              </w:rPr>
              <w:t>4.3.1.3.</w:t>
            </w:r>
          </w:p>
        </w:tc>
        <w:tc>
          <w:tcPr>
            <w:tcW w:w="4297" w:type="dxa"/>
            <w:shd w:val="clear" w:color="auto" w:fill="auto"/>
          </w:tcPr>
          <w:p w:rsidR="00CB62E5" w:rsidRPr="00B36FB2" w:rsidRDefault="00CB62E5" w:rsidP="00615923">
            <w:pPr>
              <w:jc w:val="both"/>
              <w:rPr>
                <w:sz w:val="22"/>
                <w:szCs w:val="22"/>
              </w:rPr>
            </w:pPr>
            <w:r w:rsidRPr="00B36FB2">
              <w:rPr>
                <w:sz w:val="22"/>
                <w:szCs w:val="22"/>
              </w:rPr>
              <w:t>Vietos projekto paraišką teikiantis asmuo turi, atsižvelgiant į teisinę formą, būti:</w:t>
            </w:r>
          </w:p>
          <w:p w:rsidR="00CB62E5" w:rsidRPr="00B36FB2" w:rsidRDefault="00CB62E5" w:rsidP="00615923">
            <w:pPr>
              <w:jc w:val="both"/>
              <w:rPr>
                <w:color w:val="000000"/>
                <w:sz w:val="22"/>
                <w:szCs w:val="22"/>
              </w:rPr>
            </w:pPr>
            <w:r w:rsidRPr="00B36FB2">
              <w:rPr>
                <w:sz w:val="22"/>
                <w:szCs w:val="22"/>
              </w:rPr>
              <w:t>1. registruotu Kalvarijos VVG teritorijoje arba Kalvarijos savivaldybės teritorijoje ir vykdyti veiklą Kalvarijos VVG teritorijoje (</w:t>
            </w:r>
            <w:r w:rsidRPr="00B36FB2">
              <w:rPr>
                <w:color w:val="000000"/>
                <w:sz w:val="22"/>
                <w:szCs w:val="22"/>
              </w:rPr>
              <w:t>taikoma NVO);</w:t>
            </w:r>
          </w:p>
          <w:p w:rsidR="00CB62E5" w:rsidRPr="00B36FB2" w:rsidRDefault="00CB62E5" w:rsidP="00615923">
            <w:pPr>
              <w:jc w:val="both"/>
              <w:rPr>
                <w:color w:val="000000"/>
                <w:sz w:val="22"/>
                <w:szCs w:val="22"/>
              </w:rPr>
            </w:pPr>
            <w:r w:rsidRPr="00B36FB2">
              <w:rPr>
                <w:sz w:val="22"/>
                <w:szCs w:val="22"/>
              </w:rPr>
              <w:t>2. registruotu Kalvarijos VVG teritorijoje, teritorijoje (</w:t>
            </w:r>
            <w:r w:rsidRPr="00B36FB2">
              <w:rPr>
                <w:color w:val="000000"/>
                <w:sz w:val="22"/>
                <w:szCs w:val="22"/>
              </w:rPr>
              <w:t>taikoma juridiniams asmenims, išskyrus NVO, savivaldybių administracijas ir kitas biudžetines įstaigas);</w:t>
            </w:r>
          </w:p>
          <w:p w:rsidR="00CB62E5" w:rsidRPr="00B36FB2" w:rsidRDefault="00CB62E5" w:rsidP="00615923">
            <w:pPr>
              <w:jc w:val="both"/>
              <w:rPr>
                <w:sz w:val="22"/>
                <w:szCs w:val="22"/>
              </w:rPr>
            </w:pPr>
            <w:r w:rsidRPr="00B36FB2">
              <w:rPr>
                <w:sz w:val="22"/>
                <w:szCs w:val="22"/>
              </w:rPr>
              <w:t>3. vykdyti veiklą VVG teritorijoje (taikoma savivaldybių administracijoms ir kitoms biudžetinėms įstaigoms).</w:t>
            </w:r>
          </w:p>
        </w:tc>
        <w:tc>
          <w:tcPr>
            <w:tcW w:w="5976" w:type="dxa"/>
            <w:shd w:val="clear" w:color="auto" w:fill="auto"/>
          </w:tcPr>
          <w:p w:rsidR="00CB62E5" w:rsidRPr="00B36FB2" w:rsidRDefault="00CB62E5" w:rsidP="00CB62E5">
            <w:pPr>
              <w:jc w:val="both"/>
              <w:rPr>
                <w:sz w:val="22"/>
                <w:szCs w:val="22"/>
              </w:rPr>
            </w:pPr>
            <w:r w:rsidRPr="00B36FB2">
              <w:rPr>
                <w:sz w:val="22"/>
                <w:szCs w:val="22"/>
              </w:rPr>
              <w:t>1. Atitiktis tinkamumo sąlygai nustatoma galutinės vietos projekto paraiškos vertinimo metu pagal: 1) registravimo pažymėjimo duomenis; 2) nuostatų, įstatų arba kitų dokumentų, kurie pagal Lietuvos Respublikos civilinį kodeksą laikomi įstatais, duomenis; 3) pareiškėjo pridedamus laisvos formos dokumentus, kuriais patvirtinama, jog pareiškėjas vykdo veiklą Kalvarijos VVG teritorijoje (taikoma tuo atveju, jei pareiškėjo veiklos vykdymo teritorijos neįmanoma nustatyti iš nuostatų, įstatų arba kitų dokumentų, kurie pagal Lietuvos Respublikos civilinį kodeksą laikomi įstatais);</w:t>
            </w:r>
          </w:p>
          <w:p w:rsidR="00CB62E5" w:rsidRPr="00B36FB2" w:rsidRDefault="00CB62E5" w:rsidP="00CB62E5">
            <w:pPr>
              <w:jc w:val="both"/>
              <w:rPr>
                <w:sz w:val="22"/>
                <w:szCs w:val="22"/>
              </w:rPr>
            </w:pPr>
            <w:r w:rsidRPr="00B36FB2">
              <w:rPr>
                <w:sz w:val="22"/>
                <w:szCs w:val="22"/>
              </w:rPr>
              <w:t>2. Atitiktis tinkamumo sąlygai nustatoma galutinės vietos projekto paraiškos vertinimo metu pagal registravimo pažymėjimo duomenis;</w:t>
            </w:r>
          </w:p>
          <w:p w:rsidR="00CB62E5" w:rsidRPr="00B36FB2" w:rsidRDefault="00CB62E5" w:rsidP="00CB62E5">
            <w:pPr>
              <w:jc w:val="both"/>
              <w:rPr>
                <w:sz w:val="22"/>
                <w:szCs w:val="22"/>
              </w:rPr>
            </w:pPr>
            <w:r w:rsidRPr="00B36FB2">
              <w:rPr>
                <w:sz w:val="22"/>
                <w:szCs w:val="22"/>
              </w:rPr>
              <w:t>3. Atitiktis tinkamumo sąlygai nustatoma galutinės vietos projekto paraiškos vertinimo metu pagal: 1) registravimo pažymėjimo duomenis; 2) nuostatų, įstatų arba kitų dokumentų, kurie pagal Lietuvos Respublikos civilinį kodeksą laikomi įstatais, duomenis.</w:t>
            </w:r>
          </w:p>
        </w:tc>
        <w:tc>
          <w:tcPr>
            <w:tcW w:w="3805" w:type="dxa"/>
            <w:shd w:val="clear" w:color="auto" w:fill="auto"/>
          </w:tcPr>
          <w:p w:rsidR="00CB62E5" w:rsidRPr="00B36FB2" w:rsidRDefault="00AC40B7" w:rsidP="00AC40B7">
            <w:pPr>
              <w:jc w:val="center"/>
              <w:rPr>
                <w:sz w:val="22"/>
                <w:szCs w:val="22"/>
              </w:rPr>
            </w:pPr>
            <w:r w:rsidRPr="00B36FB2">
              <w:rPr>
                <w:sz w:val="22"/>
                <w:szCs w:val="22"/>
              </w:rPr>
              <w:t>-</w:t>
            </w:r>
          </w:p>
          <w:p w:rsidR="00CB62E5" w:rsidRPr="00B36FB2" w:rsidRDefault="00CB62E5" w:rsidP="00615923">
            <w:pPr>
              <w:jc w:val="both"/>
              <w:rPr>
                <w:sz w:val="22"/>
                <w:szCs w:val="22"/>
              </w:rPr>
            </w:pPr>
          </w:p>
        </w:tc>
      </w:tr>
      <w:tr w:rsidR="00AC40B7" w:rsidRPr="00B36FB2" w:rsidTr="004466C6">
        <w:tc>
          <w:tcPr>
            <w:tcW w:w="1056" w:type="dxa"/>
            <w:shd w:val="clear" w:color="auto" w:fill="auto"/>
          </w:tcPr>
          <w:p w:rsidR="00AC40B7" w:rsidRPr="00B36FB2" w:rsidRDefault="00AC40B7" w:rsidP="00615923">
            <w:pPr>
              <w:rPr>
                <w:sz w:val="22"/>
                <w:szCs w:val="22"/>
              </w:rPr>
            </w:pPr>
            <w:r w:rsidRPr="00B36FB2">
              <w:rPr>
                <w:sz w:val="22"/>
                <w:szCs w:val="22"/>
              </w:rPr>
              <w:t>4.3.1.4.</w:t>
            </w:r>
          </w:p>
        </w:tc>
        <w:tc>
          <w:tcPr>
            <w:tcW w:w="4297" w:type="dxa"/>
            <w:shd w:val="clear" w:color="auto" w:fill="auto"/>
          </w:tcPr>
          <w:p w:rsidR="00AC40B7" w:rsidRPr="00B36FB2" w:rsidRDefault="00AC40B7" w:rsidP="00AC40B7">
            <w:pPr>
              <w:jc w:val="both"/>
              <w:rPr>
                <w:sz w:val="22"/>
                <w:szCs w:val="22"/>
              </w:rPr>
            </w:pPr>
            <w:r w:rsidRPr="00B36FB2">
              <w:rPr>
                <w:sz w:val="22"/>
                <w:szCs w:val="22"/>
              </w:rPr>
              <w:t>Vietos projekto paraišką teikiantis asmuo ir partneris (-ai) turi būti neskolingu Valstybinei mokesčių inspekcijai prie Lietuvos Respublikos finansų ministerijos ir Valstybiniam socialinio draudimo fondui prie Lietuvos Respublikos socialinės apsaugos ir darbo ministerijos (š</w:t>
            </w:r>
            <w:r w:rsidRPr="00B36FB2">
              <w:rPr>
                <w:color w:val="000000"/>
                <w:sz w:val="22"/>
                <w:szCs w:val="22"/>
              </w:rPr>
              <w:t xml:space="preserve">i nuostata netaikoma juridiniams asmenims, kurių veikla finansuojama iš Lietuvos Respublikos valstybės ir (arba) savivaldybių biudžetų ir (arba) valstybės piniginių fondų, ir juridiniams asmenims, kuriems Lietuvos </w:t>
            </w:r>
            <w:r w:rsidRPr="00B36FB2">
              <w:rPr>
                <w:color w:val="000000"/>
                <w:sz w:val="22"/>
                <w:szCs w:val="22"/>
              </w:rPr>
              <w:lastRenderedPageBreak/>
              <w:t>Respublikos teisės aktų nustatyta tvarka yra atidėti mokesčių arba socialinio draudimo įmokų mokėjimo terminai)</w:t>
            </w:r>
            <w:r w:rsidR="004564F8" w:rsidRPr="00B36FB2">
              <w:rPr>
                <w:color w:val="000000"/>
                <w:sz w:val="22"/>
                <w:szCs w:val="22"/>
              </w:rPr>
              <w:t>.</w:t>
            </w:r>
          </w:p>
        </w:tc>
        <w:tc>
          <w:tcPr>
            <w:tcW w:w="5976" w:type="dxa"/>
            <w:shd w:val="clear" w:color="auto" w:fill="auto"/>
          </w:tcPr>
          <w:p w:rsidR="00AC40B7" w:rsidRPr="00B36FB2" w:rsidRDefault="00AC40B7" w:rsidP="00095334">
            <w:pPr>
              <w:jc w:val="both"/>
              <w:rPr>
                <w:sz w:val="22"/>
                <w:szCs w:val="22"/>
              </w:rPr>
            </w:pPr>
            <w:r w:rsidRPr="00B36FB2">
              <w:rPr>
                <w:sz w:val="22"/>
                <w:szCs w:val="22"/>
              </w:rPr>
              <w:lastRenderedPageBreak/>
              <w:t>Atitiktis tinkamumo sąlygai nustatoma galutinės vietos projekto paraiškos vertinimo metu vadovaujantis Agentūros pateikta išvada (vadovaujantis Vietos projektų administravimo taisyklių 138.6 papunkčiu, VVG kreipiasi į Agentūrą dėl informacijos pateikimo).</w:t>
            </w:r>
          </w:p>
        </w:tc>
        <w:tc>
          <w:tcPr>
            <w:tcW w:w="3805" w:type="dxa"/>
            <w:shd w:val="clear" w:color="auto" w:fill="auto"/>
          </w:tcPr>
          <w:p w:rsidR="00AC40B7" w:rsidRPr="00B36FB2" w:rsidRDefault="00AC40B7" w:rsidP="00AC40B7">
            <w:pPr>
              <w:jc w:val="center"/>
              <w:rPr>
                <w:sz w:val="22"/>
                <w:szCs w:val="22"/>
              </w:rPr>
            </w:pPr>
            <w:r w:rsidRPr="00B36FB2">
              <w:rPr>
                <w:sz w:val="22"/>
                <w:szCs w:val="22"/>
              </w:rPr>
              <w:t>-</w:t>
            </w:r>
          </w:p>
        </w:tc>
      </w:tr>
      <w:tr w:rsidR="00A63F83" w:rsidRPr="00B36FB2" w:rsidTr="004466C6">
        <w:tc>
          <w:tcPr>
            <w:tcW w:w="1056" w:type="dxa"/>
            <w:shd w:val="clear" w:color="auto" w:fill="auto"/>
          </w:tcPr>
          <w:p w:rsidR="00A63F83" w:rsidRPr="00B36FB2" w:rsidRDefault="00A63F83" w:rsidP="00615923">
            <w:pPr>
              <w:rPr>
                <w:sz w:val="22"/>
                <w:szCs w:val="22"/>
              </w:rPr>
            </w:pPr>
            <w:r w:rsidRPr="00B36FB2">
              <w:rPr>
                <w:sz w:val="22"/>
                <w:szCs w:val="22"/>
              </w:rPr>
              <w:t>4.3.1.5.</w:t>
            </w:r>
          </w:p>
        </w:tc>
        <w:tc>
          <w:tcPr>
            <w:tcW w:w="4297" w:type="dxa"/>
            <w:shd w:val="clear" w:color="auto" w:fill="auto"/>
          </w:tcPr>
          <w:p w:rsidR="00A63F83" w:rsidRPr="00B36FB2" w:rsidRDefault="00A63F83" w:rsidP="00615923">
            <w:pPr>
              <w:jc w:val="both"/>
              <w:rPr>
                <w:sz w:val="22"/>
                <w:szCs w:val="22"/>
              </w:rPr>
            </w:pPr>
            <w:r w:rsidRPr="00B36FB2">
              <w:rPr>
                <w:sz w:val="22"/>
                <w:szCs w:val="22"/>
              </w:rPr>
              <w:t>Vietos projekto paraišką teikiantis asmuo turi tvarkyti buhalterinę apskaitą ir sudaryti finansines ataskaitas Lietuvos Respublikos teisės aktų nustatyta tvarka</w:t>
            </w:r>
            <w:r w:rsidR="009818B3" w:rsidRPr="00B36FB2">
              <w:rPr>
                <w:sz w:val="22"/>
                <w:szCs w:val="22"/>
              </w:rPr>
              <w:t>.</w:t>
            </w:r>
          </w:p>
        </w:tc>
        <w:tc>
          <w:tcPr>
            <w:tcW w:w="5976" w:type="dxa"/>
            <w:shd w:val="clear" w:color="auto" w:fill="auto"/>
          </w:tcPr>
          <w:p w:rsidR="00A63F83" w:rsidRPr="00B36FB2" w:rsidRDefault="00A63F83" w:rsidP="00095334">
            <w:pPr>
              <w:autoSpaceDE w:val="0"/>
              <w:autoSpaceDN w:val="0"/>
              <w:adjustRightInd w:val="0"/>
              <w:jc w:val="both"/>
              <w:rPr>
                <w:sz w:val="22"/>
                <w:szCs w:val="22"/>
              </w:rPr>
            </w:pPr>
            <w:r w:rsidRPr="00B36FB2">
              <w:rPr>
                <w:sz w:val="22"/>
                <w:szCs w:val="22"/>
              </w:rPr>
              <w:t>Atitiktis tinkamumo sąlygai nustatoma galutinės vietos projekto paraiškos vertinimo metu. Vertinami finansinės atskaitomybės praėjusių ir ataskaitinių finansinių metų dokumentai (naujai įregistruoti juridiniai asmenys teikia ūkinės veiklos pradžios balansą).</w:t>
            </w:r>
          </w:p>
          <w:p w:rsidR="00A63F83" w:rsidRPr="00B36FB2" w:rsidRDefault="00FB59FE" w:rsidP="00F06AB9">
            <w:pPr>
              <w:autoSpaceDE w:val="0"/>
              <w:autoSpaceDN w:val="0"/>
              <w:adjustRightInd w:val="0"/>
              <w:jc w:val="both"/>
              <w:rPr>
                <w:color w:val="FF0000"/>
                <w:sz w:val="22"/>
                <w:szCs w:val="22"/>
              </w:rPr>
            </w:pPr>
            <w:r w:rsidRPr="00FB59FE">
              <w:rPr>
                <w:sz w:val="22"/>
                <w:szCs w:val="22"/>
              </w:rPr>
              <w:t>Pastaba: šis reikalavimas netaikomas, jeigu Lietuvos Respublikos teisės aktų nustatyta tvarka yra atidėti mokesčių arba socialinio draudimo įmokų mokėjimo terminai.</w:t>
            </w:r>
          </w:p>
        </w:tc>
        <w:tc>
          <w:tcPr>
            <w:tcW w:w="3805" w:type="dxa"/>
            <w:shd w:val="clear" w:color="auto" w:fill="auto"/>
          </w:tcPr>
          <w:p w:rsidR="00A63F83" w:rsidRPr="00B36FB2" w:rsidRDefault="00A63F83" w:rsidP="00095334">
            <w:pPr>
              <w:jc w:val="both"/>
              <w:rPr>
                <w:sz w:val="22"/>
                <w:szCs w:val="22"/>
              </w:rPr>
            </w:pPr>
            <w:r w:rsidRPr="00B36FB2">
              <w:rPr>
                <w:sz w:val="22"/>
                <w:szCs w:val="22"/>
              </w:rPr>
              <w:t>Atitiktis tinkamumo sąlygai vietos projekto įgyvendinimo metu ir vietos projekto kontrolės laikotarpio metu bus vertinama pagal patikrų vietoje rezultatus.</w:t>
            </w:r>
          </w:p>
        </w:tc>
      </w:tr>
      <w:tr w:rsidR="00550FFB" w:rsidRPr="00B36FB2" w:rsidTr="004466C6">
        <w:tc>
          <w:tcPr>
            <w:tcW w:w="1056" w:type="dxa"/>
            <w:shd w:val="clear" w:color="auto" w:fill="auto"/>
          </w:tcPr>
          <w:p w:rsidR="00550FFB" w:rsidRPr="00B36FB2" w:rsidRDefault="00550FFB" w:rsidP="00615923">
            <w:pPr>
              <w:rPr>
                <w:sz w:val="22"/>
                <w:szCs w:val="22"/>
              </w:rPr>
            </w:pPr>
            <w:r w:rsidRPr="00B36FB2">
              <w:rPr>
                <w:sz w:val="22"/>
                <w:szCs w:val="22"/>
              </w:rPr>
              <w:t>4.3.1.6.</w:t>
            </w:r>
          </w:p>
        </w:tc>
        <w:tc>
          <w:tcPr>
            <w:tcW w:w="4297" w:type="dxa"/>
            <w:shd w:val="clear" w:color="auto" w:fill="auto"/>
          </w:tcPr>
          <w:p w:rsidR="00550FFB" w:rsidRPr="00B36FB2" w:rsidRDefault="00550FFB" w:rsidP="00FA3007">
            <w:pPr>
              <w:jc w:val="both"/>
              <w:rPr>
                <w:sz w:val="22"/>
                <w:szCs w:val="22"/>
              </w:rPr>
            </w:pPr>
            <w:r w:rsidRPr="00B36FB2">
              <w:rPr>
                <w:sz w:val="22"/>
                <w:szCs w:val="22"/>
              </w:rPr>
              <w:t>Vietos projekto paraišką teikiantis asmuo ir partneris (-ai) turi per paskutinius vienerius metus (skaičiuojama nuo galutinio sprendimo dėl pažeidimo padarymo priėmimo dienos) nebūti padaręs pažeidimo, susijusio su EŽŪFKP ir EJRŽF paramos, skirtos 2007–2013 metų ir 2014–2020 metų finansavimo laikotarpiams, panaudojimu ar siekiu panaudoti, apie kurį teisės aktų nustatyta tvarka buvo pranešta Europos Komisijai (vadovaujamasi Agentūros duomenimis)</w:t>
            </w:r>
            <w:r w:rsidR="009818B3" w:rsidRPr="00B36FB2">
              <w:rPr>
                <w:sz w:val="22"/>
                <w:szCs w:val="22"/>
              </w:rPr>
              <w:t>.</w:t>
            </w:r>
          </w:p>
        </w:tc>
        <w:tc>
          <w:tcPr>
            <w:tcW w:w="5976" w:type="dxa"/>
            <w:shd w:val="clear" w:color="auto" w:fill="auto"/>
          </w:tcPr>
          <w:p w:rsidR="00550FFB" w:rsidRPr="00B36FB2" w:rsidRDefault="00550FFB" w:rsidP="00FA3007">
            <w:pPr>
              <w:jc w:val="both"/>
              <w:rPr>
                <w:sz w:val="22"/>
                <w:szCs w:val="22"/>
              </w:rPr>
            </w:pPr>
            <w:r w:rsidRPr="00B36FB2">
              <w:rPr>
                <w:color w:val="000000"/>
                <w:sz w:val="22"/>
                <w:szCs w:val="22"/>
              </w:rPr>
              <w:t xml:space="preserve">Pareiškėjo </w:t>
            </w:r>
            <w:r w:rsidRPr="00B36FB2">
              <w:rPr>
                <w:sz w:val="22"/>
                <w:szCs w:val="22"/>
              </w:rPr>
              <w:t xml:space="preserve">ir partnerio (-ių) </w:t>
            </w:r>
            <w:r w:rsidRPr="00B36FB2">
              <w:rPr>
                <w:color w:val="000000"/>
                <w:sz w:val="22"/>
                <w:szCs w:val="22"/>
              </w:rPr>
              <w:t xml:space="preserve">ankstesnių pažeidimų, susijusių su EŽŪFKP ir EJRŽF fakto paneigimu arba patvirtinimu, vertinimą atlieka </w:t>
            </w:r>
            <w:r w:rsidRPr="00B36FB2">
              <w:rPr>
                <w:sz w:val="22"/>
                <w:szCs w:val="22"/>
              </w:rPr>
              <w:t>Agentūra vadovaujantis Vietos projektų administravimo taisyklių 138.1 papunkčiu. Atitiktis šiai finansavimo sąlygai nustatoma vadovaujantis Agentūros vertinimu.</w:t>
            </w:r>
          </w:p>
        </w:tc>
        <w:tc>
          <w:tcPr>
            <w:tcW w:w="3805" w:type="dxa"/>
            <w:shd w:val="clear" w:color="auto" w:fill="auto"/>
          </w:tcPr>
          <w:p w:rsidR="00550FFB" w:rsidRPr="00B36FB2" w:rsidRDefault="00FA3007" w:rsidP="00FA3007">
            <w:pPr>
              <w:jc w:val="center"/>
              <w:rPr>
                <w:sz w:val="22"/>
                <w:szCs w:val="22"/>
              </w:rPr>
            </w:pPr>
            <w:r w:rsidRPr="00B36FB2">
              <w:rPr>
                <w:sz w:val="22"/>
                <w:szCs w:val="22"/>
              </w:rPr>
              <w:t>-</w:t>
            </w:r>
          </w:p>
        </w:tc>
      </w:tr>
      <w:tr w:rsidR="004F226C" w:rsidRPr="00B36FB2" w:rsidTr="004466C6">
        <w:tc>
          <w:tcPr>
            <w:tcW w:w="1056" w:type="dxa"/>
            <w:shd w:val="clear" w:color="auto" w:fill="auto"/>
          </w:tcPr>
          <w:p w:rsidR="004F226C" w:rsidRPr="00B36FB2" w:rsidRDefault="004F226C" w:rsidP="009818B3">
            <w:pPr>
              <w:rPr>
                <w:sz w:val="22"/>
                <w:szCs w:val="22"/>
              </w:rPr>
            </w:pPr>
            <w:r w:rsidRPr="00B36FB2">
              <w:rPr>
                <w:sz w:val="22"/>
                <w:szCs w:val="22"/>
              </w:rPr>
              <w:t>4.3.1.</w:t>
            </w:r>
            <w:r w:rsidR="009818B3" w:rsidRPr="00B36FB2">
              <w:rPr>
                <w:sz w:val="22"/>
                <w:szCs w:val="22"/>
              </w:rPr>
              <w:t>7</w:t>
            </w:r>
            <w:r w:rsidRPr="00B36FB2">
              <w:rPr>
                <w:sz w:val="22"/>
                <w:szCs w:val="22"/>
              </w:rPr>
              <w:t>.</w:t>
            </w:r>
          </w:p>
        </w:tc>
        <w:tc>
          <w:tcPr>
            <w:tcW w:w="4297" w:type="dxa"/>
            <w:shd w:val="clear" w:color="auto" w:fill="auto"/>
          </w:tcPr>
          <w:p w:rsidR="004F226C" w:rsidRPr="00B36FB2" w:rsidRDefault="004F226C" w:rsidP="004F226C">
            <w:pPr>
              <w:jc w:val="both"/>
              <w:rPr>
                <w:sz w:val="22"/>
                <w:szCs w:val="22"/>
              </w:rPr>
            </w:pPr>
            <w:r w:rsidRPr="00B36FB2">
              <w:rPr>
                <w:sz w:val="22"/>
                <w:szCs w:val="22"/>
              </w:rPr>
              <w:t xml:space="preserve">Vietos projekto paraišką teikiantis asmuo ir partneris (-ai) turi neturėti finansinių sunkumų, t. y. </w:t>
            </w:r>
            <w:r w:rsidRPr="00B36FB2">
              <w:rPr>
                <w:color w:val="000000"/>
                <w:sz w:val="22"/>
                <w:szCs w:val="22"/>
              </w:rPr>
              <w:t>neturėti iškeltos bylos dėl bankroto, nebūti likviduojamu</w:t>
            </w:r>
            <w:r w:rsidR="009818B3" w:rsidRPr="00B36FB2">
              <w:rPr>
                <w:color w:val="000000"/>
                <w:sz w:val="22"/>
                <w:szCs w:val="22"/>
              </w:rPr>
              <w:t>.</w:t>
            </w:r>
          </w:p>
        </w:tc>
        <w:tc>
          <w:tcPr>
            <w:tcW w:w="5976" w:type="dxa"/>
            <w:shd w:val="clear" w:color="auto" w:fill="auto"/>
          </w:tcPr>
          <w:p w:rsidR="004F226C" w:rsidRPr="00B36FB2" w:rsidRDefault="004F226C" w:rsidP="00095334">
            <w:pPr>
              <w:jc w:val="both"/>
              <w:rPr>
                <w:sz w:val="22"/>
                <w:szCs w:val="22"/>
              </w:rPr>
            </w:pPr>
            <w:r w:rsidRPr="00B36FB2">
              <w:rPr>
                <w:sz w:val="22"/>
                <w:szCs w:val="22"/>
              </w:rPr>
              <w:t>Atitiktis tinkamumo sąlygai nustatoma galutinės vietos projekto paraiškos vertinimo metu vadovaujantis Agentūros pateikta išvada (vadovaujantis Vietos projektų administravimo taisyklių 138.6 papunkčiu, VVG kreipiasi į Agentūrą dėl informacijos pateikimo).</w:t>
            </w:r>
          </w:p>
        </w:tc>
        <w:tc>
          <w:tcPr>
            <w:tcW w:w="3805" w:type="dxa"/>
            <w:shd w:val="clear" w:color="auto" w:fill="auto"/>
          </w:tcPr>
          <w:p w:rsidR="004F226C" w:rsidRPr="00B36FB2" w:rsidRDefault="004F226C" w:rsidP="004F226C">
            <w:pPr>
              <w:jc w:val="center"/>
              <w:rPr>
                <w:sz w:val="22"/>
                <w:szCs w:val="22"/>
              </w:rPr>
            </w:pPr>
            <w:r w:rsidRPr="00B36FB2">
              <w:rPr>
                <w:sz w:val="22"/>
                <w:szCs w:val="22"/>
              </w:rPr>
              <w:t>-</w:t>
            </w:r>
          </w:p>
        </w:tc>
      </w:tr>
      <w:tr w:rsidR="00550FFB" w:rsidRPr="00B36FB2" w:rsidTr="004466C6">
        <w:tc>
          <w:tcPr>
            <w:tcW w:w="1056" w:type="dxa"/>
            <w:shd w:val="clear" w:color="auto" w:fill="auto"/>
          </w:tcPr>
          <w:p w:rsidR="00550FFB" w:rsidRPr="00B36FB2" w:rsidRDefault="00550FFB" w:rsidP="009818B3">
            <w:pPr>
              <w:rPr>
                <w:sz w:val="22"/>
                <w:szCs w:val="22"/>
              </w:rPr>
            </w:pPr>
            <w:r w:rsidRPr="00B36FB2">
              <w:rPr>
                <w:sz w:val="22"/>
                <w:szCs w:val="22"/>
              </w:rPr>
              <w:t>4.3.1.</w:t>
            </w:r>
            <w:r w:rsidR="009818B3" w:rsidRPr="00B36FB2">
              <w:rPr>
                <w:sz w:val="22"/>
                <w:szCs w:val="22"/>
              </w:rPr>
              <w:t>8</w:t>
            </w:r>
            <w:r w:rsidRPr="00B36FB2">
              <w:rPr>
                <w:sz w:val="22"/>
                <w:szCs w:val="22"/>
              </w:rPr>
              <w:t>.</w:t>
            </w:r>
          </w:p>
        </w:tc>
        <w:tc>
          <w:tcPr>
            <w:tcW w:w="4297" w:type="dxa"/>
            <w:shd w:val="clear" w:color="auto" w:fill="auto"/>
          </w:tcPr>
          <w:p w:rsidR="00550FFB" w:rsidRPr="00B36FB2" w:rsidRDefault="00550FFB" w:rsidP="00615923">
            <w:pPr>
              <w:jc w:val="both"/>
              <w:rPr>
                <w:sz w:val="22"/>
                <w:szCs w:val="22"/>
              </w:rPr>
            </w:pPr>
            <w:r w:rsidRPr="00B36FB2">
              <w:rPr>
                <w:sz w:val="22"/>
                <w:szCs w:val="22"/>
              </w:rPr>
              <w:t>Vietos projekto paraišką teikiantis asmuo ir partneris (-ai)</w:t>
            </w:r>
            <w:r w:rsidR="009818B3" w:rsidRPr="00B36FB2">
              <w:rPr>
                <w:sz w:val="22"/>
                <w:szCs w:val="22"/>
              </w:rPr>
              <w:t xml:space="preserve"> </w:t>
            </w:r>
            <w:r w:rsidRPr="00B36FB2">
              <w:rPr>
                <w:sz w:val="22"/>
                <w:szCs w:val="22"/>
              </w:rPr>
              <w:t>turi veikti sąžiningai, t. y.:</w:t>
            </w:r>
          </w:p>
          <w:p w:rsidR="00550FFB" w:rsidRPr="00B36FB2" w:rsidRDefault="00550FFB" w:rsidP="00615923">
            <w:pPr>
              <w:jc w:val="both"/>
              <w:rPr>
                <w:color w:val="000000"/>
                <w:sz w:val="22"/>
                <w:szCs w:val="22"/>
              </w:rPr>
            </w:pPr>
            <w:r w:rsidRPr="00B36FB2">
              <w:rPr>
                <w:sz w:val="22"/>
                <w:szCs w:val="22"/>
              </w:rPr>
              <w:t xml:space="preserve">1. savo veiksmais ar neveikimu nebūti sukūrusiu neteisėtų sąlygų gauti paramą, kaip tai nurodyta Galimai neteisėtų </w:t>
            </w:r>
            <w:r w:rsidRPr="00B36FB2">
              <w:rPr>
                <w:color w:val="000000"/>
                <w:sz w:val="22"/>
                <w:szCs w:val="22"/>
              </w:rPr>
              <w:t xml:space="preserve">sąlygų gauti paramą nustatymo metodikoje, patvirtintoje Lietuvos Respublikos žemės ūkio ministro 2014 m. lapkričio 27 d. įsakymu Nr. 3D-889 „Dėl Galimai neteisėtų sąlygų gauti paramą </w:t>
            </w:r>
            <w:r w:rsidRPr="00B36FB2">
              <w:rPr>
                <w:color w:val="000000"/>
                <w:sz w:val="22"/>
                <w:szCs w:val="22"/>
              </w:rPr>
              <w:lastRenderedPageBreak/>
              <w:t>nustatymo metodikos patvirtinimo“;</w:t>
            </w:r>
          </w:p>
          <w:p w:rsidR="00550FFB" w:rsidRPr="00B36FB2" w:rsidRDefault="00550FFB" w:rsidP="00615923">
            <w:pPr>
              <w:jc w:val="both"/>
              <w:rPr>
                <w:i/>
                <w:sz w:val="22"/>
                <w:szCs w:val="22"/>
              </w:rPr>
            </w:pPr>
            <w:r w:rsidRPr="00B36FB2">
              <w:rPr>
                <w:color w:val="000000"/>
                <w:sz w:val="22"/>
                <w:szCs w:val="22"/>
              </w:rPr>
              <w:t xml:space="preserve">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kai yra faktinės aplinkybės, įrodančios interesų konfliktą), vietos projektų paraiškų vertinimo, vietos projektų tvirtinimo etapus), jeigu vietos projekto paraišką teikia ar vietos projekto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w:t>
            </w:r>
            <w:r w:rsidRPr="00B36FB2">
              <w:rPr>
                <w:sz w:val="22"/>
                <w:szCs w:val="22"/>
              </w:rPr>
              <w:t xml:space="preserve">Europos parlamento ir Tarybos </w:t>
            </w:r>
            <w:r w:rsidRPr="00B36FB2">
              <w:rPr>
                <w:color w:val="000000"/>
                <w:sz w:val="22"/>
                <w:szCs w:val="22"/>
              </w:rPr>
              <w:t>reglamento (ES) Nr. 966/2012 57 str. (</w:t>
            </w:r>
            <w:r w:rsidRPr="00B36FB2">
              <w:rPr>
                <w:sz w:val="22"/>
                <w:szCs w:val="22"/>
              </w:rPr>
              <w:t>Interesų konflikto, viešųjų interesų, privačių interesų, asmeninio interesuotumo, artimų asmenų terminų apibrėžtys pateikiamos Interesų derinimo įstatymo 2 straipsnyje. Nusišalinimo procedūra nurodyta Interesų derinimo įstatymo 11 straipsnio 2 dalyje);</w:t>
            </w:r>
          </w:p>
          <w:p w:rsidR="00550FFB" w:rsidRPr="00B36FB2" w:rsidRDefault="00550FFB" w:rsidP="00615923">
            <w:pPr>
              <w:jc w:val="both"/>
              <w:rPr>
                <w:sz w:val="22"/>
                <w:szCs w:val="22"/>
              </w:rPr>
            </w:pPr>
            <w:r w:rsidRPr="00B36FB2">
              <w:rPr>
                <w:sz w:val="22"/>
                <w:szCs w:val="22"/>
              </w:rPr>
              <w:t xml:space="preserve">3. </w:t>
            </w:r>
            <w:r w:rsidRPr="00B36FB2">
              <w:rPr>
                <w:color w:val="000000"/>
                <w:sz w:val="22"/>
                <w:szCs w:val="22"/>
              </w:rPr>
              <w:t>vietos projekto paraiškoje, prie jos pridedamuose ar pagal VVG ir (arba) Agentūros paklausimą pateiktuose dokumentuose būti pateikusiu teisingą informaciją.</w:t>
            </w:r>
          </w:p>
        </w:tc>
        <w:tc>
          <w:tcPr>
            <w:tcW w:w="5976" w:type="dxa"/>
            <w:shd w:val="clear" w:color="auto" w:fill="auto"/>
          </w:tcPr>
          <w:p w:rsidR="00550FFB" w:rsidRPr="00B36FB2" w:rsidRDefault="00550FFB" w:rsidP="00615923">
            <w:pPr>
              <w:jc w:val="both"/>
              <w:rPr>
                <w:sz w:val="22"/>
                <w:szCs w:val="22"/>
              </w:rPr>
            </w:pPr>
            <w:r w:rsidRPr="00B36FB2">
              <w:rPr>
                <w:sz w:val="22"/>
                <w:szCs w:val="22"/>
              </w:rPr>
              <w:lastRenderedPageBreak/>
              <w:t>1. Ar pareiškėjas ir partneris (-ai)</w:t>
            </w:r>
            <w:r w:rsidRPr="00B36FB2">
              <w:rPr>
                <w:i/>
                <w:sz w:val="22"/>
                <w:szCs w:val="22"/>
              </w:rPr>
              <w:t xml:space="preserve"> </w:t>
            </w:r>
            <w:r w:rsidRPr="00B36FB2">
              <w:rPr>
                <w:sz w:val="22"/>
                <w:szCs w:val="22"/>
              </w:rPr>
              <w:t xml:space="preserve">savo veiksmais ar neveikimu nėra sukūręs neteisėtų sąlygų gauti paramą, vertinimą atlieka Agentūra galutinių vietos projektų paraiškų tinkamumo finansuoti vertinimo metu vadovaudamasi Galimai neteisėtų </w:t>
            </w:r>
            <w:r w:rsidRPr="00B36FB2">
              <w:rPr>
                <w:color w:val="000000"/>
                <w:sz w:val="22"/>
                <w:szCs w:val="22"/>
              </w:rPr>
              <w:t xml:space="preserve">sąlygų gauti paramą nustatymo metodika, patvirtinta Lietuvos Respublikos žemės ūkio ministro 2014 m. lapkričio 27 d. įsakymu Nr. 3D-889 „Dėl Galimai neteisėtų sąlygų gauti paramą nustatymo metodikos patvirtinimo“, </w:t>
            </w:r>
            <w:r w:rsidRPr="00B36FB2">
              <w:rPr>
                <w:sz w:val="22"/>
                <w:szCs w:val="22"/>
              </w:rPr>
              <w:t xml:space="preserve">pagal paraiškoje pateiktus ir atitinkamais dokumentais pagrįstus duomenis, paraiškos </w:t>
            </w:r>
            <w:r w:rsidRPr="00B36FB2">
              <w:rPr>
                <w:sz w:val="22"/>
                <w:szCs w:val="22"/>
              </w:rPr>
              <w:lastRenderedPageBreak/>
              <w:t>prieduose (</w:t>
            </w:r>
            <w:r w:rsidRPr="00B36FB2">
              <w:rPr>
                <w:bCs/>
                <w:sz w:val="22"/>
                <w:szCs w:val="22"/>
              </w:rPr>
              <w:t xml:space="preserve">Smulkiojo ir vidutinio verslo subjekto statuso deklaracijoje (užpildyto pagal </w:t>
            </w:r>
            <w:r w:rsidRPr="00BC3E93">
              <w:rPr>
                <w:bCs/>
                <w:sz w:val="22"/>
                <w:szCs w:val="22"/>
              </w:rPr>
              <w:t xml:space="preserve">šio FSA </w:t>
            </w:r>
            <w:r w:rsidR="009818B3" w:rsidRPr="00BC3E93">
              <w:rPr>
                <w:bCs/>
                <w:sz w:val="22"/>
                <w:szCs w:val="22"/>
              </w:rPr>
              <w:t>3</w:t>
            </w:r>
            <w:r w:rsidRPr="00BC3E93">
              <w:rPr>
                <w:bCs/>
                <w:sz w:val="22"/>
                <w:szCs w:val="22"/>
              </w:rPr>
              <w:t xml:space="preserve"> priedo</w:t>
            </w:r>
            <w:r w:rsidRPr="00B36FB2">
              <w:rPr>
                <w:bCs/>
                <w:i/>
                <w:sz w:val="22"/>
                <w:szCs w:val="22"/>
              </w:rPr>
              <w:t xml:space="preserve"> </w:t>
            </w:r>
            <w:r w:rsidRPr="00B36FB2">
              <w:rPr>
                <w:bCs/>
                <w:sz w:val="22"/>
                <w:szCs w:val="22"/>
              </w:rPr>
              <w:t>formą),</w:t>
            </w:r>
            <w:r w:rsidRPr="00B36FB2">
              <w:rPr>
                <w:sz w:val="22"/>
                <w:szCs w:val="22"/>
              </w:rPr>
              <w:t xml:space="preserve"> viešuosiuose registruose esančius duomenis, atsižvelgdama į Vietos projektų administravimo taisyklių 138.1 papunktį. Atitiktis šios lentelės 4.3.1.</w:t>
            </w:r>
            <w:r w:rsidR="009818B3" w:rsidRPr="00B36FB2">
              <w:rPr>
                <w:sz w:val="22"/>
                <w:szCs w:val="22"/>
              </w:rPr>
              <w:t>8</w:t>
            </w:r>
            <w:r w:rsidRPr="00B36FB2">
              <w:rPr>
                <w:sz w:val="22"/>
                <w:szCs w:val="22"/>
              </w:rPr>
              <w:t xml:space="preserve"> papunkčio 1 punkte nurodytai sąlygai nustatoma vadovaujantis Agentūros vertinimu;</w:t>
            </w:r>
          </w:p>
          <w:p w:rsidR="00550FFB" w:rsidRPr="00B36FB2" w:rsidRDefault="00550FFB" w:rsidP="00615923">
            <w:pPr>
              <w:jc w:val="both"/>
              <w:rPr>
                <w:sz w:val="22"/>
                <w:szCs w:val="22"/>
              </w:rPr>
            </w:pPr>
            <w:r w:rsidRPr="00B36FB2">
              <w:rPr>
                <w:sz w:val="22"/>
                <w:szCs w:val="22"/>
              </w:rPr>
              <w:t>2. Ar pareiškėjas ir partneris (-ai)</w:t>
            </w:r>
            <w:r w:rsidRPr="00B36FB2">
              <w:rPr>
                <w:i/>
                <w:sz w:val="22"/>
                <w:szCs w:val="22"/>
              </w:rPr>
              <w:t xml:space="preserve"> </w:t>
            </w:r>
            <w:r w:rsidRPr="00B36FB2">
              <w:rPr>
                <w:sz w:val="22"/>
                <w:szCs w:val="22"/>
              </w:rPr>
              <w:t xml:space="preserve">yra pateikęs </w:t>
            </w:r>
            <w:r w:rsidRPr="00B36FB2">
              <w:rPr>
                <w:color w:val="000000"/>
                <w:sz w:val="22"/>
                <w:szCs w:val="22"/>
              </w:rPr>
              <w:t xml:space="preserve">rašytinį prašymą nušalinti nuo vietos projektų atrankos (kai vietos projekto paraišką teikia ar vietos projekto partneris (-ai) yra VPS vykdytojos kolegialaus valdymo organo narys, VPS vykdytojos darbuotojas arba šiems išvardintiems asmenims artimi asmenys ir dėl to kyla interesų konfliktas ir (arba) atsiranda asmeninis suinteresuotumas) patikrinama pagal pareiškėjo </w:t>
            </w:r>
            <w:r w:rsidRPr="00B36FB2">
              <w:rPr>
                <w:sz w:val="22"/>
                <w:szCs w:val="22"/>
              </w:rPr>
              <w:t>ir partnerio (-ų)</w:t>
            </w:r>
            <w:r w:rsidRPr="00B36FB2">
              <w:rPr>
                <w:i/>
                <w:sz w:val="22"/>
                <w:szCs w:val="22"/>
              </w:rPr>
              <w:t xml:space="preserve"> </w:t>
            </w:r>
            <w:r w:rsidRPr="00B36FB2">
              <w:rPr>
                <w:color w:val="000000"/>
                <w:sz w:val="22"/>
                <w:szCs w:val="22"/>
              </w:rPr>
              <w:t>pateiktus dokumentus;</w:t>
            </w:r>
          </w:p>
          <w:p w:rsidR="00550FFB" w:rsidRPr="00B36FB2" w:rsidRDefault="00550FFB" w:rsidP="00615923">
            <w:pPr>
              <w:jc w:val="both"/>
              <w:rPr>
                <w:color w:val="000000"/>
                <w:sz w:val="22"/>
                <w:szCs w:val="22"/>
              </w:rPr>
            </w:pPr>
            <w:r w:rsidRPr="00B36FB2">
              <w:rPr>
                <w:sz w:val="22"/>
                <w:szCs w:val="22"/>
              </w:rPr>
              <w:t>3. Ar pareiškėjas ir partneris (-ai)</w:t>
            </w:r>
            <w:r w:rsidRPr="00B36FB2">
              <w:rPr>
                <w:i/>
                <w:sz w:val="22"/>
                <w:szCs w:val="22"/>
              </w:rPr>
              <w:t xml:space="preserve"> </w:t>
            </w:r>
            <w:r w:rsidRPr="00B36FB2">
              <w:rPr>
                <w:color w:val="000000"/>
                <w:sz w:val="22"/>
                <w:szCs w:val="22"/>
              </w:rPr>
              <w:t xml:space="preserve">vietos projekto paraiškoje, prie jos pridedamuose ar pagal VVG ir (arba) Agentūros paklausimą pateiktuose dokumentuose pateikė teisingą informaciją laikoma, preziumuojant, kad pareiškėjas </w:t>
            </w:r>
            <w:r w:rsidRPr="00B36FB2">
              <w:rPr>
                <w:sz w:val="22"/>
                <w:szCs w:val="22"/>
              </w:rPr>
              <w:t>ir partneris (-ai)</w:t>
            </w:r>
            <w:r w:rsidRPr="00B36FB2">
              <w:rPr>
                <w:i/>
                <w:sz w:val="22"/>
                <w:szCs w:val="22"/>
              </w:rPr>
              <w:t xml:space="preserve"> </w:t>
            </w:r>
            <w:r w:rsidRPr="00B36FB2">
              <w:rPr>
                <w:color w:val="000000"/>
                <w:sz w:val="22"/>
                <w:szCs w:val="22"/>
              </w:rPr>
              <w:t xml:space="preserve">teikia teisingą informaciją, kol vietos projekto paraiškos vertinimo nustatoma priešingai (tokiu atveju taikomi Vietos projektų administravimo taisyklių </w:t>
            </w:r>
            <w:r w:rsidRPr="00B36FB2">
              <w:rPr>
                <w:sz w:val="22"/>
                <w:szCs w:val="22"/>
              </w:rPr>
              <w:t>18.1.9.3 papunktyje nurodyti veiksmai.</w:t>
            </w:r>
            <w:r w:rsidR="009818B3" w:rsidRPr="00B36FB2">
              <w:rPr>
                <w:color w:val="000000"/>
                <w:sz w:val="22"/>
                <w:szCs w:val="22"/>
              </w:rPr>
              <w:t>).</w:t>
            </w:r>
          </w:p>
        </w:tc>
        <w:tc>
          <w:tcPr>
            <w:tcW w:w="3805" w:type="dxa"/>
            <w:shd w:val="clear" w:color="auto" w:fill="auto"/>
          </w:tcPr>
          <w:p w:rsidR="00550FFB" w:rsidRPr="00B36FB2" w:rsidRDefault="00550FFB" w:rsidP="00615923">
            <w:pPr>
              <w:jc w:val="both"/>
              <w:rPr>
                <w:i/>
                <w:sz w:val="22"/>
                <w:szCs w:val="22"/>
              </w:rPr>
            </w:pPr>
            <w:r w:rsidRPr="00B36FB2">
              <w:rPr>
                <w:i/>
                <w:sz w:val="22"/>
                <w:szCs w:val="22"/>
              </w:rPr>
              <w:lastRenderedPageBreak/>
              <w:t xml:space="preserve">1. </w:t>
            </w:r>
            <w:r w:rsidR="00E16952" w:rsidRPr="00B36FB2">
              <w:rPr>
                <w:i/>
                <w:sz w:val="22"/>
                <w:szCs w:val="22"/>
              </w:rPr>
              <w:t>-</w:t>
            </w:r>
          </w:p>
          <w:p w:rsidR="00550FFB" w:rsidRPr="00B36FB2" w:rsidRDefault="00550FFB" w:rsidP="00615923">
            <w:pPr>
              <w:jc w:val="both"/>
              <w:rPr>
                <w:i/>
                <w:sz w:val="22"/>
                <w:szCs w:val="22"/>
              </w:rPr>
            </w:pPr>
            <w:r w:rsidRPr="00B36FB2">
              <w:rPr>
                <w:i/>
                <w:sz w:val="22"/>
                <w:szCs w:val="22"/>
              </w:rPr>
              <w:t xml:space="preserve">2. </w:t>
            </w:r>
            <w:r w:rsidR="00E16952" w:rsidRPr="00B36FB2">
              <w:rPr>
                <w:i/>
                <w:sz w:val="22"/>
                <w:szCs w:val="22"/>
              </w:rPr>
              <w:t>-</w:t>
            </w:r>
          </w:p>
          <w:p w:rsidR="00550FFB" w:rsidRPr="00B36FB2" w:rsidRDefault="00550FFB" w:rsidP="00615923">
            <w:pPr>
              <w:jc w:val="both"/>
              <w:rPr>
                <w:sz w:val="22"/>
                <w:szCs w:val="22"/>
              </w:rPr>
            </w:pPr>
            <w:r w:rsidRPr="00B36FB2">
              <w:rPr>
                <w:sz w:val="22"/>
                <w:szCs w:val="22"/>
              </w:rPr>
              <w:t>3.</w:t>
            </w:r>
            <w:r w:rsidRPr="00B36FB2">
              <w:rPr>
                <w:i/>
                <w:sz w:val="22"/>
                <w:szCs w:val="22"/>
              </w:rPr>
              <w:t xml:space="preserve"> </w:t>
            </w:r>
            <w:r w:rsidRPr="00B36FB2">
              <w:rPr>
                <w:sz w:val="22"/>
                <w:szCs w:val="22"/>
              </w:rPr>
              <w:t>Ar pareiškėjas ir partneris (-ai)</w:t>
            </w:r>
            <w:r w:rsidRPr="00B36FB2">
              <w:rPr>
                <w:i/>
                <w:sz w:val="22"/>
                <w:szCs w:val="22"/>
              </w:rPr>
              <w:t xml:space="preserve"> </w:t>
            </w:r>
            <w:r w:rsidRPr="00B36FB2">
              <w:rPr>
                <w:color w:val="000000"/>
                <w:sz w:val="22"/>
                <w:szCs w:val="22"/>
              </w:rPr>
              <w:t xml:space="preserve">vietos projekto paraiškoje, prie jos pridedamuose ar pagal VPS vykdytojos ir (arba) Agentūros paklausimą pateiktuose dokumentuose yra pateikęs teisingą informaciją laikoma, preziumuojant, kad pareiškėjas </w:t>
            </w:r>
            <w:r w:rsidRPr="00B36FB2">
              <w:rPr>
                <w:sz w:val="22"/>
                <w:szCs w:val="22"/>
              </w:rPr>
              <w:t xml:space="preserve">ir </w:t>
            </w:r>
            <w:r w:rsidRPr="00B36FB2">
              <w:rPr>
                <w:sz w:val="22"/>
                <w:szCs w:val="22"/>
              </w:rPr>
              <w:lastRenderedPageBreak/>
              <w:t>partneris (-ai)</w:t>
            </w:r>
            <w:r w:rsidRPr="00B36FB2">
              <w:rPr>
                <w:i/>
                <w:sz w:val="22"/>
                <w:szCs w:val="22"/>
              </w:rPr>
              <w:t xml:space="preserve"> </w:t>
            </w:r>
            <w:r w:rsidRPr="00B36FB2">
              <w:rPr>
                <w:color w:val="000000"/>
                <w:sz w:val="22"/>
                <w:szCs w:val="22"/>
              </w:rPr>
              <w:t xml:space="preserve">pateikė teisingą informaciją, kol vietos projekto įgyvendinimo bei vietos projekto kontrolės laikotarpiu nustatoma priešingai. Jeigu bet kuriuo vietos projekto administravimo metu nustatoma, kad pareiškėjas </w:t>
            </w:r>
            <w:r w:rsidRPr="00B36FB2">
              <w:rPr>
                <w:sz w:val="22"/>
                <w:szCs w:val="22"/>
              </w:rPr>
              <w:t>ir partneris (-ai)</w:t>
            </w:r>
            <w:r w:rsidRPr="00B36FB2">
              <w:rPr>
                <w:i/>
                <w:sz w:val="22"/>
                <w:szCs w:val="22"/>
              </w:rPr>
              <w:t xml:space="preserve"> </w:t>
            </w:r>
            <w:r w:rsidRPr="00B36FB2">
              <w:rPr>
                <w:color w:val="000000"/>
                <w:sz w:val="22"/>
                <w:szCs w:val="22"/>
              </w:rPr>
              <w:t xml:space="preserve">pateikė melagingą informaciją arba dėl aplaidumo nepateikė būtinos informacijos, taikomi Vietos projektų administravimo taisyklių </w:t>
            </w:r>
            <w:r w:rsidRPr="00B36FB2">
              <w:rPr>
                <w:sz w:val="22"/>
                <w:szCs w:val="22"/>
              </w:rPr>
              <w:t>18.1.9.</w:t>
            </w:r>
            <w:r w:rsidR="00E16952" w:rsidRPr="00B36FB2">
              <w:rPr>
                <w:sz w:val="22"/>
                <w:szCs w:val="22"/>
              </w:rPr>
              <w:t>3 papunktyje nurodyti veiksmai.</w:t>
            </w:r>
          </w:p>
        </w:tc>
      </w:tr>
      <w:tr w:rsidR="00550FFB" w:rsidRPr="00B36FB2" w:rsidTr="004466C6">
        <w:trPr>
          <w:trHeight w:val="172"/>
        </w:trPr>
        <w:tc>
          <w:tcPr>
            <w:tcW w:w="1056" w:type="dxa"/>
            <w:tcBorders>
              <w:top w:val="single" w:sz="18" w:space="0" w:color="auto"/>
            </w:tcBorders>
            <w:shd w:val="clear" w:color="auto" w:fill="auto"/>
            <w:vAlign w:val="center"/>
          </w:tcPr>
          <w:p w:rsidR="00550FFB" w:rsidRPr="00B36FB2" w:rsidRDefault="00550FFB" w:rsidP="00BD1B84">
            <w:pPr>
              <w:rPr>
                <w:b/>
                <w:sz w:val="22"/>
                <w:szCs w:val="22"/>
              </w:rPr>
            </w:pPr>
            <w:r w:rsidRPr="00B36FB2">
              <w:rPr>
                <w:b/>
                <w:sz w:val="22"/>
                <w:szCs w:val="22"/>
              </w:rPr>
              <w:lastRenderedPageBreak/>
              <w:t>4.3.</w:t>
            </w:r>
            <w:r w:rsidR="00BD1B84" w:rsidRPr="00B36FB2">
              <w:rPr>
                <w:b/>
                <w:sz w:val="22"/>
                <w:szCs w:val="22"/>
              </w:rPr>
              <w:t>2</w:t>
            </w:r>
            <w:r w:rsidRPr="00B36FB2">
              <w:rPr>
                <w:b/>
                <w:sz w:val="22"/>
                <w:szCs w:val="22"/>
              </w:rPr>
              <w:t>.</w:t>
            </w:r>
          </w:p>
        </w:tc>
        <w:tc>
          <w:tcPr>
            <w:tcW w:w="14078" w:type="dxa"/>
            <w:gridSpan w:val="3"/>
            <w:tcBorders>
              <w:top w:val="single" w:sz="18" w:space="0" w:color="auto"/>
            </w:tcBorders>
            <w:shd w:val="clear" w:color="auto" w:fill="auto"/>
          </w:tcPr>
          <w:p w:rsidR="00550FFB" w:rsidRPr="00B36FB2" w:rsidRDefault="00550FFB" w:rsidP="00BD1B84">
            <w:pPr>
              <w:jc w:val="both"/>
              <w:rPr>
                <w:b/>
                <w:sz w:val="22"/>
                <w:szCs w:val="22"/>
              </w:rPr>
            </w:pPr>
            <w:r w:rsidRPr="00B36FB2">
              <w:rPr>
                <w:b/>
                <w:sz w:val="22"/>
                <w:szCs w:val="22"/>
              </w:rPr>
              <w:t>Bendrosios tinkamumo sąlygos, susijusios su vietos projektu:</w:t>
            </w:r>
          </w:p>
        </w:tc>
      </w:tr>
      <w:tr w:rsidR="00550FFB" w:rsidRPr="00B36FB2" w:rsidTr="004466C6">
        <w:tc>
          <w:tcPr>
            <w:tcW w:w="1056" w:type="dxa"/>
            <w:shd w:val="clear" w:color="auto" w:fill="auto"/>
          </w:tcPr>
          <w:p w:rsidR="00550FFB" w:rsidRPr="00B36FB2" w:rsidRDefault="00550FFB" w:rsidP="00381CBB">
            <w:pPr>
              <w:rPr>
                <w:sz w:val="22"/>
                <w:szCs w:val="22"/>
              </w:rPr>
            </w:pPr>
            <w:r w:rsidRPr="00B36FB2">
              <w:rPr>
                <w:sz w:val="22"/>
                <w:szCs w:val="22"/>
              </w:rPr>
              <w:t>4.3.</w:t>
            </w:r>
            <w:r w:rsidR="00381CBB" w:rsidRPr="00B36FB2">
              <w:rPr>
                <w:sz w:val="22"/>
                <w:szCs w:val="22"/>
              </w:rPr>
              <w:t>2</w:t>
            </w:r>
            <w:r w:rsidRPr="00B36FB2">
              <w:rPr>
                <w:sz w:val="22"/>
                <w:szCs w:val="22"/>
              </w:rPr>
              <w:t>.1.</w:t>
            </w:r>
          </w:p>
        </w:tc>
        <w:tc>
          <w:tcPr>
            <w:tcW w:w="4297" w:type="dxa"/>
            <w:shd w:val="clear" w:color="auto" w:fill="auto"/>
          </w:tcPr>
          <w:p w:rsidR="00550FFB" w:rsidRPr="00B36FB2" w:rsidRDefault="00550FFB" w:rsidP="00615923">
            <w:pPr>
              <w:jc w:val="both"/>
              <w:rPr>
                <w:sz w:val="22"/>
                <w:szCs w:val="22"/>
              </w:rPr>
            </w:pPr>
            <w:r w:rsidRPr="00B36FB2">
              <w:rPr>
                <w:sz w:val="22"/>
                <w:szCs w:val="22"/>
              </w:rPr>
              <w:t xml:space="preserve">Vietos projektas turi būti parengtas pagal nustatytą Vietos projekto paraiškos formą, </w:t>
            </w:r>
            <w:r w:rsidRPr="00B36FB2">
              <w:rPr>
                <w:sz w:val="22"/>
                <w:szCs w:val="22"/>
              </w:rPr>
              <w:lastRenderedPageBreak/>
              <w:t>pateiktą FSA prieduose.</w:t>
            </w:r>
          </w:p>
        </w:tc>
        <w:tc>
          <w:tcPr>
            <w:tcW w:w="5976" w:type="dxa"/>
            <w:shd w:val="clear" w:color="auto" w:fill="auto"/>
          </w:tcPr>
          <w:p w:rsidR="00550FFB" w:rsidRPr="00B36FB2" w:rsidRDefault="00550FFB" w:rsidP="00381CBB">
            <w:pPr>
              <w:jc w:val="both"/>
              <w:rPr>
                <w:sz w:val="22"/>
                <w:szCs w:val="22"/>
              </w:rPr>
            </w:pPr>
            <w:r w:rsidRPr="00B36FB2">
              <w:rPr>
                <w:sz w:val="22"/>
                <w:szCs w:val="22"/>
              </w:rPr>
              <w:lastRenderedPageBreak/>
              <w:t xml:space="preserve">Atitiktis tinkamumo sąlygai nustatoma paraiškos (pirminės, galutinės) vertinimo metu. Vietos projekto paraiška turi būti </w:t>
            </w:r>
            <w:r w:rsidRPr="00B36FB2">
              <w:rPr>
                <w:sz w:val="22"/>
                <w:szCs w:val="22"/>
              </w:rPr>
              <w:lastRenderedPageBreak/>
              <w:t xml:space="preserve">parengta pagal nustatytą Vietos projekto paraiškos formą, pateiktą FSA prieduose (Pirminės vietos projekto paraiškos, teikiamos pagal kaimo vietovių VPS, forma pateikiama šio FSA </w:t>
            </w:r>
            <w:r w:rsidR="00BD1B84" w:rsidRPr="00B36FB2">
              <w:rPr>
                <w:sz w:val="22"/>
                <w:szCs w:val="22"/>
              </w:rPr>
              <w:t>1</w:t>
            </w:r>
            <w:r w:rsidRPr="00B36FB2">
              <w:rPr>
                <w:sz w:val="22"/>
                <w:szCs w:val="22"/>
              </w:rPr>
              <w:t xml:space="preserve"> priede, galutinės vietos projekto paraiškos, teikiamos pagal kaimo vietovių VPS, forma pateikiama šio FSA </w:t>
            </w:r>
            <w:r w:rsidR="00BD1B84" w:rsidRPr="00B36FB2">
              <w:rPr>
                <w:sz w:val="22"/>
                <w:szCs w:val="22"/>
              </w:rPr>
              <w:t>2</w:t>
            </w:r>
            <w:r w:rsidRPr="00B36FB2">
              <w:rPr>
                <w:sz w:val="22"/>
                <w:szCs w:val="22"/>
              </w:rPr>
              <w:t xml:space="preserve"> priede</w:t>
            </w:r>
            <w:r w:rsidR="00BD1B84" w:rsidRPr="00B36FB2">
              <w:rPr>
                <w:sz w:val="22"/>
                <w:szCs w:val="22"/>
              </w:rPr>
              <w:t>.</w:t>
            </w:r>
            <w:r w:rsidRPr="00B36FB2">
              <w:rPr>
                <w:sz w:val="22"/>
                <w:szCs w:val="22"/>
              </w:rPr>
              <w:t xml:space="preserve"> </w:t>
            </w:r>
          </w:p>
        </w:tc>
        <w:tc>
          <w:tcPr>
            <w:tcW w:w="3805" w:type="dxa"/>
            <w:shd w:val="clear" w:color="auto" w:fill="auto"/>
          </w:tcPr>
          <w:p w:rsidR="00550FFB" w:rsidRPr="00B36FB2" w:rsidRDefault="00550FFB" w:rsidP="00615923">
            <w:pPr>
              <w:jc w:val="center"/>
              <w:rPr>
                <w:sz w:val="22"/>
                <w:szCs w:val="22"/>
              </w:rPr>
            </w:pPr>
            <w:r w:rsidRPr="00B36FB2">
              <w:rPr>
                <w:i/>
                <w:sz w:val="22"/>
                <w:szCs w:val="22"/>
              </w:rPr>
              <w:lastRenderedPageBreak/>
              <w:t>-</w:t>
            </w:r>
          </w:p>
        </w:tc>
      </w:tr>
      <w:tr w:rsidR="00550FFB" w:rsidRPr="00B36FB2" w:rsidTr="004466C6">
        <w:tc>
          <w:tcPr>
            <w:tcW w:w="1056" w:type="dxa"/>
            <w:shd w:val="clear" w:color="auto" w:fill="auto"/>
          </w:tcPr>
          <w:p w:rsidR="00550FFB" w:rsidRPr="00B36FB2" w:rsidRDefault="00550FFB" w:rsidP="00381CBB">
            <w:pPr>
              <w:rPr>
                <w:sz w:val="22"/>
                <w:szCs w:val="22"/>
              </w:rPr>
            </w:pPr>
            <w:r w:rsidRPr="00B36FB2">
              <w:rPr>
                <w:sz w:val="22"/>
                <w:szCs w:val="22"/>
              </w:rPr>
              <w:t>4.3.</w:t>
            </w:r>
            <w:r w:rsidR="00381CBB" w:rsidRPr="00B36FB2">
              <w:rPr>
                <w:sz w:val="22"/>
                <w:szCs w:val="22"/>
              </w:rPr>
              <w:t>2</w:t>
            </w:r>
            <w:r w:rsidRPr="00B36FB2">
              <w:rPr>
                <w:sz w:val="22"/>
                <w:szCs w:val="22"/>
              </w:rPr>
              <w:t>.2.</w:t>
            </w:r>
          </w:p>
        </w:tc>
        <w:tc>
          <w:tcPr>
            <w:tcW w:w="4297" w:type="dxa"/>
            <w:shd w:val="clear" w:color="auto" w:fill="auto"/>
          </w:tcPr>
          <w:p w:rsidR="00550FFB" w:rsidRPr="00B36FB2" w:rsidRDefault="00550FFB" w:rsidP="00615923">
            <w:pPr>
              <w:jc w:val="both"/>
              <w:rPr>
                <w:sz w:val="22"/>
                <w:szCs w:val="22"/>
              </w:rPr>
            </w:pPr>
            <w:r w:rsidRPr="00B36FB2">
              <w:rPr>
                <w:sz w:val="22"/>
                <w:szCs w:val="22"/>
              </w:rPr>
              <w:t>Vietos projekto tikslai turi atitikti VPS priemonės (-ių), pagal kurią (-ias) teikiamas vietos projektas, tikslus ir prisidėti prie jų įgyvendinimo</w:t>
            </w:r>
            <w:r w:rsidR="004564F8" w:rsidRPr="00B36FB2">
              <w:rPr>
                <w:sz w:val="22"/>
                <w:szCs w:val="22"/>
              </w:rPr>
              <w:t>.</w:t>
            </w:r>
          </w:p>
          <w:p w:rsidR="00550FFB" w:rsidRPr="00B36FB2" w:rsidRDefault="00550FFB" w:rsidP="00615923">
            <w:pPr>
              <w:jc w:val="both"/>
              <w:rPr>
                <w:sz w:val="22"/>
                <w:szCs w:val="22"/>
              </w:rPr>
            </w:pPr>
          </w:p>
        </w:tc>
        <w:tc>
          <w:tcPr>
            <w:tcW w:w="5976" w:type="dxa"/>
            <w:shd w:val="clear" w:color="auto" w:fill="auto"/>
          </w:tcPr>
          <w:p w:rsidR="00550FFB" w:rsidRPr="00B36FB2" w:rsidRDefault="00550FFB" w:rsidP="00615923">
            <w:pPr>
              <w:jc w:val="both"/>
              <w:rPr>
                <w:i/>
                <w:sz w:val="22"/>
                <w:szCs w:val="22"/>
              </w:rPr>
            </w:pPr>
            <w:r w:rsidRPr="00B36FB2">
              <w:rPr>
                <w:sz w:val="22"/>
                <w:szCs w:val="22"/>
              </w:rPr>
              <w:t xml:space="preserve">Atitiktis tinkamumo sąlygai paraiškos (pirminės / galutinės) vertinimo metu nustatoma pagal Pareiškėjo paraiškoje ir pridedamuose dokumentuose pateiktus duomenis. Pareiškėjas vietos projekto tikslus, uždavinius, planuojamas veiklas bei vietos projekto tikslo atitiktį VPS priemonės, pagal kurią teikiamas vietos projektas, tikslams, turi nurodyti </w:t>
            </w:r>
            <w:r w:rsidRPr="00B36FB2">
              <w:rPr>
                <w:color w:val="000000"/>
                <w:sz w:val="22"/>
                <w:szCs w:val="22"/>
              </w:rPr>
              <w:t>pirminės vietos projekto paraiškos 3 dalyje „Vi</w:t>
            </w:r>
            <w:r w:rsidR="00381CBB" w:rsidRPr="00B36FB2">
              <w:rPr>
                <w:color w:val="000000"/>
                <w:sz w:val="22"/>
                <w:szCs w:val="22"/>
              </w:rPr>
              <w:t>etos projekto idėjos aprašymas“.</w:t>
            </w:r>
            <w:r w:rsidRPr="00B36FB2">
              <w:rPr>
                <w:i/>
                <w:color w:val="000000"/>
                <w:sz w:val="22"/>
                <w:szCs w:val="22"/>
              </w:rPr>
              <w:t xml:space="preserve"> </w:t>
            </w:r>
            <w:r w:rsidRPr="00B36FB2">
              <w:rPr>
                <w:sz w:val="22"/>
                <w:szCs w:val="22"/>
              </w:rPr>
              <w:t>Pareiškėjo nurodyti vietos projekto tikslai turi atitikti VPS priemonės, pagal kurią</w:t>
            </w:r>
            <w:r w:rsidRPr="00B36FB2">
              <w:rPr>
                <w:i/>
                <w:sz w:val="22"/>
                <w:szCs w:val="22"/>
              </w:rPr>
              <w:t xml:space="preserve"> </w:t>
            </w:r>
            <w:r w:rsidRPr="00B36FB2">
              <w:rPr>
                <w:sz w:val="22"/>
                <w:szCs w:val="22"/>
              </w:rPr>
              <w:t>planuojama įgyvendinti vietos projektą, tikslus, nurodytus VPS 9 dalyje „VPS priemonių ir veiklos sričių aprašymas“ bei šio FSA 1 dalies „Bendroji vietos projektų finansavimo sąlygų aprašo dalis“ 1.7 papunktyje, taip pat remiamas veiklas, nurodytas VPS 9 dalyje bei šio FSA 1 dalies „Bendroji vietos projektų finansavimo sąlygų aprašo dalis“ bei 1.8 papunktyje.</w:t>
            </w:r>
          </w:p>
        </w:tc>
        <w:tc>
          <w:tcPr>
            <w:tcW w:w="3805" w:type="dxa"/>
            <w:shd w:val="clear" w:color="auto" w:fill="auto"/>
          </w:tcPr>
          <w:p w:rsidR="00550FFB" w:rsidRPr="00B36FB2" w:rsidRDefault="00381CBB" w:rsidP="00615923">
            <w:pPr>
              <w:jc w:val="both"/>
              <w:rPr>
                <w:sz w:val="22"/>
                <w:szCs w:val="22"/>
              </w:rPr>
            </w:pPr>
            <w:r w:rsidRPr="00B36FB2">
              <w:rPr>
                <w:sz w:val="22"/>
                <w:szCs w:val="22"/>
              </w:rPr>
              <w:t>Vertinami vietos projekto įgyvendinimo ataskaitų duomenys</w:t>
            </w:r>
          </w:p>
        </w:tc>
      </w:tr>
      <w:tr w:rsidR="00550FFB" w:rsidRPr="00B36FB2" w:rsidTr="004466C6">
        <w:tc>
          <w:tcPr>
            <w:tcW w:w="1056" w:type="dxa"/>
            <w:shd w:val="clear" w:color="auto" w:fill="auto"/>
          </w:tcPr>
          <w:p w:rsidR="00550FFB" w:rsidRPr="00B36FB2" w:rsidRDefault="00550FFB" w:rsidP="00BC7CCD">
            <w:pPr>
              <w:rPr>
                <w:sz w:val="22"/>
                <w:szCs w:val="22"/>
              </w:rPr>
            </w:pPr>
            <w:r w:rsidRPr="00B36FB2">
              <w:rPr>
                <w:sz w:val="22"/>
                <w:szCs w:val="22"/>
              </w:rPr>
              <w:t>4.3.</w:t>
            </w:r>
            <w:r w:rsidR="00381CBB" w:rsidRPr="00B36FB2">
              <w:rPr>
                <w:sz w:val="22"/>
                <w:szCs w:val="22"/>
              </w:rPr>
              <w:t>2</w:t>
            </w:r>
            <w:r w:rsidRPr="00B36FB2">
              <w:rPr>
                <w:sz w:val="22"/>
                <w:szCs w:val="22"/>
              </w:rPr>
              <w:t>.</w:t>
            </w:r>
            <w:r w:rsidR="00BC7CCD" w:rsidRPr="00B36FB2">
              <w:rPr>
                <w:sz w:val="22"/>
                <w:szCs w:val="22"/>
              </w:rPr>
              <w:t>3</w:t>
            </w:r>
            <w:r w:rsidRPr="00B36FB2">
              <w:rPr>
                <w:sz w:val="22"/>
                <w:szCs w:val="22"/>
              </w:rPr>
              <w:t>.</w:t>
            </w:r>
          </w:p>
        </w:tc>
        <w:tc>
          <w:tcPr>
            <w:tcW w:w="4297" w:type="dxa"/>
            <w:shd w:val="clear" w:color="auto" w:fill="auto"/>
          </w:tcPr>
          <w:p w:rsidR="00550FFB" w:rsidRPr="00B36FB2" w:rsidRDefault="00BC7CCD" w:rsidP="004564F8">
            <w:pPr>
              <w:jc w:val="both"/>
              <w:rPr>
                <w:sz w:val="22"/>
                <w:szCs w:val="22"/>
              </w:rPr>
            </w:pPr>
            <w:r w:rsidRPr="00B36FB2">
              <w:rPr>
                <w:sz w:val="22"/>
                <w:szCs w:val="22"/>
              </w:rPr>
              <w:t>N</w:t>
            </w:r>
            <w:r w:rsidR="00550FFB" w:rsidRPr="00B36FB2">
              <w:rPr>
                <w:sz w:val="22"/>
                <w:szCs w:val="22"/>
              </w:rPr>
              <w:t>ekilnojamojo turto</w:t>
            </w:r>
            <w:r w:rsidRPr="00B36FB2">
              <w:rPr>
                <w:sz w:val="22"/>
                <w:szCs w:val="22"/>
              </w:rPr>
              <w:t>, į kurį planuojama investuoti,</w:t>
            </w:r>
            <w:r w:rsidR="00550FFB" w:rsidRPr="00B36FB2">
              <w:rPr>
                <w:sz w:val="22"/>
                <w:szCs w:val="22"/>
              </w:rPr>
              <w:t xml:space="preserve"> registracijos v</w:t>
            </w:r>
            <w:r w:rsidRPr="00B36FB2">
              <w:rPr>
                <w:sz w:val="22"/>
                <w:szCs w:val="22"/>
              </w:rPr>
              <w:t>ieta turi būti VVG teritorijoje.</w:t>
            </w:r>
          </w:p>
        </w:tc>
        <w:tc>
          <w:tcPr>
            <w:tcW w:w="5976" w:type="dxa"/>
            <w:shd w:val="clear" w:color="auto" w:fill="auto"/>
          </w:tcPr>
          <w:p w:rsidR="00550FFB" w:rsidRPr="00B36FB2" w:rsidRDefault="005A6A78" w:rsidP="005A6A78">
            <w:pPr>
              <w:jc w:val="both"/>
              <w:rPr>
                <w:sz w:val="22"/>
                <w:szCs w:val="22"/>
              </w:rPr>
            </w:pPr>
            <w:r w:rsidRPr="00B36FB2">
              <w:rPr>
                <w:sz w:val="22"/>
                <w:szCs w:val="22"/>
              </w:rPr>
              <w:t xml:space="preserve">Vertinama galutinės paraiškos vertinimo metu pagal </w:t>
            </w:r>
            <w:r w:rsidR="007F777D" w:rsidRPr="00B36FB2">
              <w:rPr>
                <w:sz w:val="22"/>
                <w:szCs w:val="22"/>
              </w:rPr>
              <w:t>VĮ Registrų centro Nekilnojamojo turto registro išrašo duomen</w:t>
            </w:r>
            <w:r w:rsidRPr="00B36FB2">
              <w:rPr>
                <w:sz w:val="22"/>
                <w:szCs w:val="22"/>
              </w:rPr>
              <w:t>i</w:t>
            </w:r>
            <w:r w:rsidR="007F777D" w:rsidRPr="00B36FB2">
              <w:rPr>
                <w:sz w:val="22"/>
                <w:szCs w:val="22"/>
              </w:rPr>
              <w:t>s</w:t>
            </w:r>
            <w:r w:rsidRPr="00B36FB2">
              <w:rPr>
                <w:sz w:val="22"/>
                <w:szCs w:val="22"/>
              </w:rPr>
              <w:t>.</w:t>
            </w:r>
          </w:p>
        </w:tc>
        <w:tc>
          <w:tcPr>
            <w:tcW w:w="3805" w:type="dxa"/>
            <w:shd w:val="clear" w:color="auto" w:fill="auto"/>
          </w:tcPr>
          <w:p w:rsidR="00550FFB" w:rsidRPr="00B36FB2" w:rsidRDefault="005A6A78" w:rsidP="007C3319">
            <w:pPr>
              <w:jc w:val="center"/>
              <w:rPr>
                <w:sz w:val="22"/>
                <w:szCs w:val="22"/>
              </w:rPr>
            </w:pPr>
            <w:r w:rsidRPr="00B36FB2">
              <w:rPr>
                <w:sz w:val="22"/>
                <w:szCs w:val="22"/>
              </w:rPr>
              <w:t>-</w:t>
            </w:r>
          </w:p>
          <w:p w:rsidR="00550FFB" w:rsidRPr="00B36FB2" w:rsidRDefault="00550FFB" w:rsidP="00615923">
            <w:pPr>
              <w:jc w:val="both"/>
              <w:rPr>
                <w:sz w:val="22"/>
                <w:szCs w:val="22"/>
              </w:rPr>
            </w:pPr>
          </w:p>
        </w:tc>
      </w:tr>
      <w:tr w:rsidR="00550FFB" w:rsidRPr="00B36FB2" w:rsidTr="004466C6">
        <w:tc>
          <w:tcPr>
            <w:tcW w:w="1056" w:type="dxa"/>
            <w:shd w:val="clear" w:color="auto" w:fill="auto"/>
          </w:tcPr>
          <w:p w:rsidR="00550FFB" w:rsidRPr="00B36FB2" w:rsidRDefault="00550FFB" w:rsidP="0012692A">
            <w:pPr>
              <w:rPr>
                <w:sz w:val="22"/>
                <w:szCs w:val="22"/>
              </w:rPr>
            </w:pPr>
            <w:r w:rsidRPr="00B36FB2">
              <w:rPr>
                <w:sz w:val="22"/>
                <w:szCs w:val="22"/>
              </w:rPr>
              <w:t>4.3.</w:t>
            </w:r>
            <w:r w:rsidR="0012692A" w:rsidRPr="00B36FB2">
              <w:rPr>
                <w:sz w:val="22"/>
                <w:szCs w:val="22"/>
              </w:rPr>
              <w:t>2</w:t>
            </w:r>
            <w:r w:rsidRPr="00B36FB2">
              <w:rPr>
                <w:sz w:val="22"/>
                <w:szCs w:val="22"/>
              </w:rPr>
              <w:t>.</w:t>
            </w:r>
            <w:r w:rsidR="0012692A" w:rsidRPr="00B36FB2">
              <w:rPr>
                <w:sz w:val="22"/>
                <w:szCs w:val="22"/>
              </w:rPr>
              <w:t>4</w:t>
            </w:r>
            <w:r w:rsidRPr="00B36FB2">
              <w:rPr>
                <w:sz w:val="22"/>
                <w:szCs w:val="22"/>
              </w:rPr>
              <w:t>.</w:t>
            </w:r>
          </w:p>
        </w:tc>
        <w:tc>
          <w:tcPr>
            <w:tcW w:w="4297" w:type="dxa"/>
            <w:shd w:val="clear" w:color="auto" w:fill="auto"/>
          </w:tcPr>
          <w:p w:rsidR="00550FFB" w:rsidRPr="00B36FB2" w:rsidRDefault="00550FFB" w:rsidP="002773C2">
            <w:pPr>
              <w:jc w:val="both"/>
              <w:rPr>
                <w:sz w:val="22"/>
                <w:szCs w:val="22"/>
              </w:rPr>
            </w:pPr>
            <w:r w:rsidRPr="00B36FB2">
              <w:rPr>
                <w:color w:val="000000"/>
                <w:sz w:val="22"/>
                <w:szCs w:val="22"/>
              </w:rPr>
              <w:t xml:space="preserve">Jei vietos projekte numatyti statinio statybos (naujo statinio statyba, statinio rekonstravimas, statinio kapitalinis remontas) ar infrastruktūros įrengimo, atnaujinimo darbai, </w:t>
            </w:r>
            <w:r w:rsidRPr="00B36FB2">
              <w:rPr>
                <w:color w:val="000000"/>
                <w:sz w:val="22"/>
                <w:szCs w:val="22"/>
                <w:u w:val="single"/>
              </w:rPr>
              <w:t>iki galutinės vietos projekto paraiškos administracinės atitikties vertinimo pabaigos turi būti pateiktas</w:t>
            </w:r>
            <w:r w:rsidRPr="00B36FB2">
              <w:rPr>
                <w:color w:val="000000"/>
                <w:sz w:val="22"/>
                <w:szCs w:val="22"/>
              </w:rPr>
              <w:t xml:space="preserve"> statinio techninis projektas arba projektiniai pasiūlymai ir statinio statybos, statinio rekonstravimo ar statinio kapitalinio remonto kainos apskaičiavimas (projekto statinio statybos skaičiuojamosios kainos nustatymo dalis). Statinio techninis projektas arba projektiniai pasiūlymai ir </w:t>
            </w:r>
            <w:r w:rsidRPr="00B36FB2">
              <w:rPr>
                <w:color w:val="000000"/>
                <w:sz w:val="22"/>
                <w:szCs w:val="22"/>
              </w:rPr>
              <w:lastRenderedPageBreak/>
              <w:t>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tc>
        <w:tc>
          <w:tcPr>
            <w:tcW w:w="5976" w:type="dxa"/>
            <w:shd w:val="clear" w:color="auto" w:fill="auto"/>
          </w:tcPr>
          <w:p w:rsidR="00550FFB" w:rsidRPr="00B36FB2" w:rsidRDefault="00550FFB" w:rsidP="008952F0">
            <w:pPr>
              <w:jc w:val="both"/>
              <w:rPr>
                <w:sz w:val="22"/>
                <w:szCs w:val="22"/>
              </w:rPr>
            </w:pPr>
            <w:r w:rsidRPr="00B36FB2">
              <w:rPr>
                <w:sz w:val="22"/>
                <w:szCs w:val="22"/>
              </w:rPr>
              <w:lastRenderedPageBreak/>
              <w:t>Atitiktis tinkamumo sąlygai nustatoma galutinės vietos projekto paraiškos vertinimo metu pagal pareiškėjo pateiktus Vietos projektų administravimo taisyklių 23.1.6 papunktyje nurodytus dokumentus, vietos projekto aprašyme pateiktą informaciją apie planuojamas vietos projekto veiklas (nurodytą pirminės vietos projekto paraiškos 3 dalyje „Vietos projekto idėjos aprašymas“), finansiniame plane planuojamas investicijas, nurodytas pirminės vietos projekto paraiškos 5 dalyje „Vietos projekto finansinis planas“, kitose susijusiose paraiškos dalyse ir prieduose pateiktą informaciją, kurioje aprašomos vietos projekto veiklos.</w:t>
            </w:r>
            <w:r w:rsidRPr="00B36FB2">
              <w:rPr>
                <w:color w:val="000000"/>
                <w:sz w:val="22"/>
                <w:szCs w:val="22"/>
              </w:rPr>
              <w:t xml:space="preserve"> Vadovaujantis Vietos projektų administravimo taisyklių </w:t>
            </w:r>
            <w:r w:rsidRPr="00B36FB2">
              <w:rPr>
                <w:sz w:val="22"/>
                <w:szCs w:val="22"/>
              </w:rPr>
              <w:t xml:space="preserve">23.1.6 papunkčiu, </w:t>
            </w:r>
            <w:r w:rsidRPr="00B36FB2">
              <w:rPr>
                <w:color w:val="000000"/>
                <w:sz w:val="22"/>
                <w:szCs w:val="22"/>
              </w:rPr>
              <w:t xml:space="preserve">paramos lėšomis taip pat finansuojami statybos darbai, nurodyti Statybos techninio reglamento STR </w:t>
            </w:r>
            <w:r w:rsidRPr="00B36FB2">
              <w:rPr>
                <w:color w:val="000000"/>
                <w:sz w:val="22"/>
                <w:szCs w:val="22"/>
              </w:rPr>
              <w:lastRenderedPageBreak/>
              <w:t>1.01.08:2002 „Statinio statybos rūšys“, patvirtinto Lietuvos Respublikos aplinkos ministro 2002 m. gruodžio 5 d. įsakymu Nr. 622 „Dėl statybos techninio reglamento STR 1.01.08:2002 „Statinio statybos rūšys“ patvirtinimo“ 12.1.–12.11 papunkčiuose.</w:t>
            </w:r>
          </w:p>
        </w:tc>
        <w:tc>
          <w:tcPr>
            <w:tcW w:w="3805" w:type="dxa"/>
            <w:shd w:val="clear" w:color="auto" w:fill="auto"/>
          </w:tcPr>
          <w:p w:rsidR="00550FFB" w:rsidRPr="00B36FB2" w:rsidRDefault="00550FFB" w:rsidP="00615923">
            <w:pPr>
              <w:jc w:val="both"/>
              <w:rPr>
                <w:color w:val="000000"/>
                <w:sz w:val="22"/>
                <w:szCs w:val="22"/>
              </w:rPr>
            </w:pPr>
            <w:r w:rsidRPr="00B36FB2">
              <w:rPr>
                <w:color w:val="000000"/>
                <w:sz w:val="22"/>
                <w:szCs w:val="22"/>
              </w:rPr>
              <w:lastRenderedPageBreak/>
              <w:t xml:space="preserve">Vietos projekto įgyvendinimo metu tikrinama, kad būtų laiku pateikti visi Vietos projektų administravimo taisyklių 23.1.6 papunktyje reikalaujami dokumentai. Statinio techninis projektas, statinio projekto bendrosios ekspertizės arba dalinės ekspertizės (kai ji privaloma) aktas ir statybą leidžiantis dokumentai </w:t>
            </w:r>
            <w:r w:rsidRPr="00B36FB2">
              <w:rPr>
                <w:color w:val="000000"/>
                <w:sz w:val="22"/>
                <w:szCs w:val="22"/>
                <w:u w:val="single"/>
              </w:rPr>
              <w:t>turi būti pateikti kartu su pirmuoju mokėjimo prašymu</w:t>
            </w:r>
            <w:r w:rsidRPr="00B36FB2">
              <w:rPr>
                <w:color w:val="000000"/>
                <w:sz w:val="22"/>
                <w:szCs w:val="22"/>
              </w:rPr>
              <w:t xml:space="preserve">, išskyrus nesudėtingus statinius (pagal Statybos techniniame reglamente STR 1.01.03:2017 „Statinių klasifikavimas“, </w:t>
            </w:r>
            <w:r w:rsidRPr="00B36FB2">
              <w:rPr>
                <w:color w:val="000000"/>
                <w:sz w:val="22"/>
                <w:szCs w:val="22"/>
              </w:rPr>
              <w:lastRenderedPageBreak/>
              <w:t xml:space="preserve">patvirtintame Lietuvos Respublikos aplinkos ministro 2016 m. spalio 27 d. įsakymu Nr. D1-713 „Dėl Statybos techninio reglamento STR 1.01.03:2017 „Statinių klasifikavimas“, patvirtinimo“, nustatytus konstrukcinius požymius ir techninius parametrus). Statybos užbaigimo aktas, įrodantis, kad statinys pastatytas pagal statinio techninį projektą ir atitinka jame numatytą paskirtį, </w:t>
            </w:r>
            <w:r w:rsidRPr="00B36FB2">
              <w:rPr>
                <w:color w:val="000000"/>
                <w:sz w:val="22"/>
                <w:szCs w:val="22"/>
                <w:u w:val="single"/>
              </w:rPr>
              <w:t>turi būti pateikti ne vėliau kaip su galutiniu mokėjimo prašymu</w:t>
            </w:r>
            <w:r w:rsidRPr="00B36FB2">
              <w:rPr>
                <w:color w:val="000000"/>
                <w:sz w:val="22"/>
                <w:szCs w:val="22"/>
              </w:rPr>
              <w:t>.</w:t>
            </w:r>
          </w:p>
        </w:tc>
      </w:tr>
      <w:tr w:rsidR="00550FFB" w:rsidRPr="00B36FB2" w:rsidTr="004466C6">
        <w:tc>
          <w:tcPr>
            <w:tcW w:w="1056" w:type="dxa"/>
            <w:shd w:val="clear" w:color="auto" w:fill="auto"/>
          </w:tcPr>
          <w:p w:rsidR="00550FFB" w:rsidRPr="00B36FB2" w:rsidRDefault="00550FFB" w:rsidP="0012692A">
            <w:pPr>
              <w:rPr>
                <w:sz w:val="22"/>
                <w:szCs w:val="22"/>
              </w:rPr>
            </w:pPr>
            <w:r w:rsidRPr="00B36FB2">
              <w:rPr>
                <w:sz w:val="22"/>
                <w:szCs w:val="22"/>
              </w:rPr>
              <w:lastRenderedPageBreak/>
              <w:t>4.3.</w:t>
            </w:r>
            <w:r w:rsidR="0012692A" w:rsidRPr="00B36FB2">
              <w:rPr>
                <w:sz w:val="22"/>
                <w:szCs w:val="22"/>
              </w:rPr>
              <w:t>2</w:t>
            </w:r>
            <w:r w:rsidRPr="00B36FB2">
              <w:rPr>
                <w:sz w:val="22"/>
                <w:szCs w:val="22"/>
              </w:rPr>
              <w:t>.</w:t>
            </w:r>
            <w:r w:rsidR="0012692A" w:rsidRPr="00B36FB2">
              <w:rPr>
                <w:sz w:val="22"/>
                <w:szCs w:val="22"/>
              </w:rPr>
              <w:t>5</w:t>
            </w:r>
            <w:r w:rsidRPr="00B36FB2">
              <w:rPr>
                <w:sz w:val="22"/>
                <w:szCs w:val="22"/>
              </w:rPr>
              <w:t>.</w:t>
            </w:r>
          </w:p>
        </w:tc>
        <w:tc>
          <w:tcPr>
            <w:tcW w:w="4297" w:type="dxa"/>
            <w:shd w:val="clear" w:color="auto" w:fill="auto"/>
          </w:tcPr>
          <w:p w:rsidR="00550FFB" w:rsidRPr="00B36FB2" w:rsidRDefault="00550FFB" w:rsidP="00652E85">
            <w:pPr>
              <w:jc w:val="both"/>
              <w:rPr>
                <w:sz w:val="22"/>
                <w:szCs w:val="22"/>
              </w:rPr>
            </w:pPr>
            <w:r w:rsidRPr="00B36FB2">
              <w:rPr>
                <w:color w:val="000000"/>
                <w:sz w:val="22"/>
                <w:szCs w:val="22"/>
              </w:rPr>
              <w:t>Jei vietos projekte numatyta tik nesudėtingų statinių statyba, rekonstravimas ar kapitalinis remontas, kartu su galutine paramos vietos projekto paraiška pateikiamas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w:t>
            </w:r>
            <w:r w:rsidRPr="00B36FB2">
              <w:rPr>
                <w:color w:val="000000"/>
              </w:rPr>
              <w:t xml:space="preserve"> </w:t>
            </w:r>
            <w:r w:rsidRPr="00B36FB2">
              <w:rPr>
                <w:color w:val="000000"/>
                <w:sz w:val="22"/>
                <w:szCs w:val="22"/>
              </w:rPr>
              <w:t xml:space="preserve">Statybos sustabdymas. Savavališkos statybos padarinių šalinimas. Statybos pagal neteisėtai išduotą statybą leidžiantį dokumentą </w:t>
            </w:r>
            <w:r w:rsidRPr="00B36FB2">
              <w:rPr>
                <w:color w:val="000000"/>
                <w:sz w:val="22"/>
                <w:szCs w:val="22"/>
              </w:rPr>
              <w:lastRenderedPageBreak/>
              <w:t>padarinių šalinimas“ patvirtinimo“), arba kitus dokumentus (sklypo planą su pažymėtais esamais ir projektuojamais statiniais, jų eksplikaciją ir aiškinamąjį raštą) ir statinio statybos kainos apskaičiavimu (projekto statinio statybos skaičiuojamosios kainos nustatymo dalis).</w:t>
            </w:r>
          </w:p>
        </w:tc>
        <w:tc>
          <w:tcPr>
            <w:tcW w:w="5976" w:type="dxa"/>
            <w:shd w:val="clear" w:color="auto" w:fill="auto"/>
          </w:tcPr>
          <w:p w:rsidR="00550FFB" w:rsidRPr="00B36FB2" w:rsidRDefault="00550FFB" w:rsidP="00615923">
            <w:pPr>
              <w:jc w:val="both"/>
              <w:rPr>
                <w:sz w:val="22"/>
                <w:szCs w:val="22"/>
              </w:rPr>
            </w:pPr>
            <w:r w:rsidRPr="00B36FB2">
              <w:rPr>
                <w:sz w:val="22"/>
                <w:szCs w:val="22"/>
              </w:rPr>
              <w:lastRenderedPageBreak/>
              <w:t xml:space="preserve">Atitiktis tinkamumo sąlygai nustatoma galutinės vietos projekto paraiškos vertinimo metu pagal pareiškėjo pateiktus Vietos projektų administravimo taisyklių </w:t>
            </w:r>
            <w:r w:rsidRPr="00B36FB2">
              <w:rPr>
                <w:color w:val="000000"/>
              </w:rPr>
              <w:t>23.1.7</w:t>
            </w:r>
            <w:r w:rsidRPr="00B36FB2">
              <w:rPr>
                <w:sz w:val="22"/>
                <w:szCs w:val="22"/>
              </w:rPr>
              <w:t xml:space="preserve"> papunktyje nurodytus dokumentus, vietos projekto aprašyme pateiktą informaciją apie planuojamas vietos projekto veiklas (nurodytą pirminės vietos projekto paraiškos 3 dalyje „Vietos projekto idėjos aprašymas“), finansiniame plane planuojamas investicijas, nurodytas pirminės vietos projekto paraiškos 5 dalyje „Vietos projekto finansinis planas“, kitose susijusiose paraiškos dalyse ir prieduose pateiktą informaciją, kurioje aprašomos vietos projekto veiklos.</w:t>
            </w:r>
          </w:p>
          <w:p w:rsidR="00550FFB" w:rsidRPr="00B36FB2" w:rsidRDefault="00550FFB" w:rsidP="00615923">
            <w:pPr>
              <w:jc w:val="both"/>
              <w:rPr>
                <w:sz w:val="22"/>
                <w:szCs w:val="22"/>
              </w:rPr>
            </w:pPr>
          </w:p>
        </w:tc>
        <w:tc>
          <w:tcPr>
            <w:tcW w:w="3805" w:type="dxa"/>
            <w:shd w:val="clear" w:color="auto" w:fill="auto"/>
          </w:tcPr>
          <w:p w:rsidR="00550FFB" w:rsidRPr="00B36FB2" w:rsidRDefault="00652E85" w:rsidP="00652E85">
            <w:pPr>
              <w:jc w:val="center"/>
              <w:rPr>
                <w:sz w:val="22"/>
                <w:szCs w:val="22"/>
              </w:rPr>
            </w:pPr>
            <w:r w:rsidRPr="00B36FB2">
              <w:rPr>
                <w:sz w:val="22"/>
                <w:szCs w:val="22"/>
              </w:rPr>
              <w:t>-</w:t>
            </w:r>
          </w:p>
        </w:tc>
      </w:tr>
      <w:tr w:rsidR="00550FFB" w:rsidRPr="00B36FB2" w:rsidTr="004466C6">
        <w:tc>
          <w:tcPr>
            <w:tcW w:w="1056" w:type="dxa"/>
            <w:shd w:val="clear" w:color="auto" w:fill="auto"/>
          </w:tcPr>
          <w:p w:rsidR="00550FFB" w:rsidRPr="00B36FB2" w:rsidRDefault="00550FFB" w:rsidP="0012692A">
            <w:pPr>
              <w:rPr>
                <w:sz w:val="22"/>
                <w:szCs w:val="22"/>
              </w:rPr>
            </w:pPr>
            <w:r w:rsidRPr="00B36FB2">
              <w:rPr>
                <w:sz w:val="22"/>
                <w:szCs w:val="22"/>
              </w:rPr>
              <w:t>4.3.</w:t>
            </w:r>
            <w:r w:rsidR="0012692A" w:rsidRPr="00B36FB2">
              <w:rPr>
                <w:sz w:val="22"/>
                <w:szCs w:val="22"/>
              </w:rPr>
              <w:t>2</w:t>
            </w:r>
            <w:r w:rsidRPr="00B36FB2">
              <w:rPr>
                <w:sz w:val="22"/>
                <w:szCs w:val="22"/>
              </w:rPr>
              <w:t>.</w:t>
            </w:r>
            <w:r w:rsidR="0012692A" w:rsidRPr="00B36FB2">
              <w:rPr>
                <w:sz w:val="22"/>
                <w:szCs w:val="22"/>
              </w:rPr>
              <w:t>6</w:t>
            </w:r>
            <w:r w:rsidRPr="00B36FB2">
              <w:rPr>
                <w:sz w:val="22"/>
                <w:szCs w:val="22"/>
              </w:rPr>
              <w:t>.</w:t>
            </w:r>
          </w:p>
        </w:tc>
        <w:tc>
          <w:tcPr>
            <w:tcW w:w="4297" w:type="dxa"/>
            <w:shd w:val="clear" w:color="auto" w:fill="auto"/>
          </w:tcPr>
          <w:p w:rsidR="00550FFB" w:rsidRPr="00B36FB2" w:rsidRDefault="00550FFB" w:rsidP="00DD3E49">
            <w:pPr>
              <w:jc w:val="both"/>
              <w:rPr>
                <w:sz w:val="22"/>
                <w:szCs w:val="22"/>
              </w:rPr>
            </w:pPr>
            <w:r w:rsidRPr="00B36FB2">
              <w:rPr>
                <w:color w:val="000000"/>
                <w:sz w:val="22"/>
                <w:szCs w:val="22"/>
              </w:rPr>
              <w:t>Jeigu vietos projekte numatytos investicijos pagal Vietos projektų administravimo taisyklių 23.1.6 papunktį (statinio statybos (naujo statinio statyba, statinio rekonstravimas, statinio kapitalinis remontas) ar infrastruktūros įrengimo, atnaujinimo darbai) ir (arba) 23.1.7 papunktį (tik nesudėtingų statinių statyba, rekonstravimas ar kapitalinis remontas), ir pagal numatytų darbų pobūdį turi būti atlikta statinio techninio projekto statybos skaičiuojamosios kainos dalies ekspertizė, ekspertizė turi būti atlikta vadovaujantis statybos techninio reglamento STR 1.04.04:2017 nuostatomis ir parengta įstaigos, turinčios teisę užsiimti šia veikla (ekspertizė turi būti pateikta iki pirmojo mokėjimo prašymo pateikimo dienos).</w:t>
            </w:r>
          </w:p>
        </w:tc>
        <w:tc>
          <w:tcPr>
            <w:tcW w:w="5976" w:type="dxa"/>
            <w:shd w:val="clear" w:color="auto" w:fill="auto"/>
          </w:tcPr>
          <w:p w:rsidR="00550FFB" w:rsidRPr="00B36FB2" w:rsidRDefault="00DD3E49" w:rsidP="00DD3E49">
            <w:pPr>
              <w:jc w:val="center"/>
              <w:rPr>
                <w:sz w:val="22"/>
                <w:szCs w:val="22"/>
              </w:rPr>
            </w:pPr>
            <w:r w:rsidRPr="00B36FB2">
              <w:rPr>
                <w:sz w:val="22"/>
                <w:szCs w:val="22"/>
              </w:rPr>
              <w:t>-</w:t>
            </w:r>
          </w:p>
        </w:tc>
        <w:tc>
          <w:tcPr>
            <w:tcW w:w="3805" w:type="dxa"/>
            <w:shd w:val="clear" w:color="auto" w:fill="auto"/>
          </w:tcPr>
          <w:p w:rsidR="00550FFB" w:rsidRPr="00B36FB2" w:rsidRDefault="00550FFB" w:rsidP="00615923">
            <w:pPr>
              <w:jc w:val="both"/>
              <w:rPr>
                <w:color w:val="000000"/>
                <w:sz w:val="22"/>
                <w:szCs w:val="22"/>
              </w:rPr>
            </w:pPr>
            <w:r w:rsidRPr="00B36FB2">
              <w:rPr>
                <w:color w:val="000000"/>
                <w:sz w:val="22"/>
                <w:szCs w:val="22"/>
              </w:rPr>
              <w:t>Vietos projekto įgyvendinimo metu bus tikrinama, kad ne vėliau kaip iki pirmojo mokėjimo prašymo pateikimo dienos būtų pateikta statinio techninio projekto statybos skaičiuojamosios kainos dalies ekspertizė, atlikta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Tikrinama pagal kartu su mokėjimo prašymu pateiktus, Vietos projektų administravimo taisyklių 23.1.8 pa</w:t>
            </w:r>
            <w:r w:rsidR="00BF0E2F" w:rsidRPr="00B36FB2">
              <w:rPr>
                <w:color w:val="000000"/>
                <w:sz w:val="22"/>
                <w:szCs w:val="22"/>
              </w:rPr>
              <w:t xml:space="preserve">punktyje nurodytus dokumentus. </w:t>
            </w:r>
          </w:p>
        </w:tc>
      </w:tr>
      <w:tr w:rsidR="00550FFB" w:rsidRPr="00B36FB2" w:rsidTr="004466C6">
        <w:tc>
          <w:tcPr>
            <w:tcW w:w="1056" w:type="dxa"/>
            <w:shd w:val="clear" w:color="auto" w:fill="auto"/>
          </w:tcPr>
          <w:p w:rsidR="00550FFB" w:rsidRPr="00B36FB2" w:rsidRDefault="00550FFB" w:rsidP="0012692A">
            <w:pPr>
              <w:rPr>
                <w:sz w:val="22"/>
                <w:szCs w:val="22"/>
              </w:rPr>
            </w:pPr>
            <w:r w:rsidRPr="00B36FB2">
              <w:rPr>
                <w:sz w:val="22"/>
                <w:szCs w:val="22"/>
              </w:rPr>
              <w:t>4.3.</w:t>
            </w:r>
            <w:r w:rsidR="0012692A" w:rsidRPr="00B36FB2">
              <w:rPr>
                <w:sz w:val="22"/>
                <w:szCs w:val="22"/>
              </w:rPr>
              <w:t>2</w:t>
            </w:r>
            <w:r w:rsidRPr="00B36FB2">
              <w:rPr>
                <w:sz w:val="22"/>
                <w:szCs w:val="22"/>
              </w:rPr>
              <w:t>.</w:t>
            </w:r>
            <w:r w:rsidR="0012692A" w:rsidRPr="00B36FB2">
              <w:rPr>
                <w:sz w:val="22"/>
                <w:szCs w:val="22"/>
              </w:rPr>
              <w:t>7</w:t>
            </w:r>
            <w:r w:rsidRPr="00B36FB2">
              <w:rPr>
                <w:sz w:val="22"/>
                <w:szCs w:val="22"/>
              </w:rPr>
              <w:t>.</w:t>
            </w:r>
          </w:p>
        </w:tc>
        <w:tc>
          <w:tcPr>
            <w:tcW w:w="4297" w:type="dxa"/>
            <w:shd w:val="clear" w:color="auto" w:fill="auto"/>
          </w:tcPr>
          <w:p w:rsidR="00550FFB" w:rsidRPr="00B36FB2" w:rsidRDefault="00550FFB" w:rsidP="00615923">
            <w:pPr>
              <w:jc w:val="both"/>
              <w:rPr>
                <w:sz w:val="22"/>
                <w:szCs w:val="22"/>
              </w:rPr>
            </w:pPr>
            <w:r w:rsidRPr="00B36FB2">
              <w:rPr>
                <w:sz w:val="22"/>
                <w:szCs w:val="22"/>
              </w:rPr>
              <w:t>Jeigu vietos projekte numatytos investicijos į nekilnojamąjį turtą ir jis:</w:t>
            </w:r>
          </w:p>
          <w:p w:rsidR="00550FFB" w:rsidRPr="00B36FB2" w:rsidRDefault="00550FFB" w:rsidP="00615923">
            <w:pPr>
              <w:jc w:val="both"/>
              <w:rPr>
                <w:sz w:val="22"/>
                <w:szCs w:val="22"/>
              </w:rPr>
            </w:pPr>
            <w:r w:rsidRPr="00B36FB2">
              <w:rPr>
                <w:sz w:val="22"/>
                <w:szCs w:val="22"/>
              </w:rPr>
              <w:t xml:space="preserve">1. </w:t>
            </w:r>
            <w:r w:rsidR="00626BC0" w:rsidRPr="00626BC0">
              <w:rPr>
                <w:sz w:val="22"/>
                <w:szCs w:val="22"/>
              </w:rPr>
              <w:t xml:space="preserve">nuosavybės teise priklauso fiziniam asmeniui ir (arba) privačiam juridiniam asmeniui, ir (arba) viešajam juridiniam asmeniui (išskyrus valstybės institucijas, įstaigas ir savivaldybes), jos yra tinkamos finansuoti iš paramos VPS įgyvendinti lėšų, </w:t>
            </w:r>
            <w:r w:rsidR="00626BC0" w:rsidRPr="00626BC0">
              <w:rPr>
                <w:sz w:val="22"/>
                <w:szCs w:val="22"/>
              </w:rPr>
              <w:lastRenderedPageBreak/>
              <w:t>jeigu pareiškėjas ir (arba) tinkamas vietos projekto partneris valdo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žemė po naujai statomais pastatais ir (ar) statiniais nuosavybės teise turi priklausyti fiziniam asmeniui ir (arba) privačiam juridiniam asmeniui, ir (arba) viešajam juridiniam asmeniui (išskyrus valstybės institucijas, įstaigas, savivaldybes ir jų įstaigas). Žemė NVO įgyvendinamų vietos projektų atveju turi priklausyti pareiškėjui ir (arba) vietos projekto partneriui – viešajam juridiniam asmeniui, nuosavybės teise (vietos projekto partneriai – valstybės institucijos, įstaigos, savivaldybės ar jų įstaigos – valdo žemę nuosavybės, nuomos ar kito teisėto naudojimo pagrindais. Teisėtą nekilnojamojo turto valdymą, naudojimą ir disponavimą įrodančios daiktinės teisės, juridiniai faktai turi būti įregistruoti VĮ Registrų centre ne trumpesniam kaip 10 (dešimt) metų laikotarpiui nuo vietos projekto paraiškos pateikimo dienos);</w:t>
            </w:r>
          </w:p>
          <w:p w:rsidR="00095334" w:rsidRPr="00B36FB2" w:rsidRDefault="00550FFB" w:rsidP="00095334">
            <w:pPr>
              <w:jc w:val="both"/>
              <w:rPr>
                <w:sz w:val="22"/>
                <w:szCs w:val="22"/>
              </w:rPr>
            </w:pPr>
            <w:r w:rsidRPr="00B36FB2">
              <w:rPr>
                <w:sz w:val="22"/>
                <w:szCs w:val="22"/>
              </w:rPr>
              <w:t xml:space="preserve">2. nuosavybės teise priklauso valstybei arba savivaldybei, jos yra tinkamos finansuoti iš paramos VPS įgyvendinti lėšų, jeigu vietos </w:t>
            </w:r>
            <w:r w:rsidRPr="00B36FB2">
              <w:rPr>
                <w:sz w:val="22"/>
                <w:szCs w:val="22"/>
              </w:rPr>
              <w:lastRenderedPageBreak/>
              <w:t>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w:t>
            </w:r>
            <w:r w:rsidRPr="00B36FB2">
              <w:rPr>
                <w:color w:val="000000"/>
                <w:sz w:val="22"/>
                <w:szCs w:val="22"/>
              </w:rPr>
              <w:t>, be kita ko, nurodytas leidimas atlikti vietos projekte numatytas investicijas</w:t>
            </w:r>
            <w:r w:rsidRPr="00B36FB2">
              <w:rPr>
                <w:sz w:val="22"/>
                <w:szCs w:val="22"/>
              </w:rPr>
              <w:t xml:space="preserve">. Teisėtą nekilnojamojo turto valdymą, naudojimą ir disponavimą įrodančios daiktinės teisės, juridiniai faktai turi būti įregistruoti </w:t>
            </w:r>
            <w:r w:rsidRPr="00B36FB2">
              <w:rPr>
                <w:color w:val="000000"/>
                <w:sz w:val="22"/>
                <w:szCs w:val="22"/>
              </w:rPr>
              <w:t xml:space="preserve">VĮ Registrų centre ne trumpesniam kaip 7 (septynerių) metų laikotarpiui nuo </w:t>
            </w:r>
            <w:r w:rsidRPr="00B36FB2">
              <w:rPr>
                <w:sz w:val="22"/>
                <w:szCs w:val="22"/>
              </w:rPr>
              <w:t>vietos projekto paraiškos pateikimo dienos;</w:t>
            </w:r>
          </w:p>
          <w:p w:rsidR="00550FFB" w:rsidRPr="00B36FB2" w:rsidRDefault="00550FFB" w:rsidP="00095334">
            <w:pPr>
              <w:jc w:val="both"/>
              <w:rPr>
                <w:sz w:val="22"/>
                <w:szCs w:val="22"/>
              </w:rPr>
            </w:pPr>
            <w:r w:rsidRPr="00B36FB2">
              <w:rPr>
                <w:sz w:val="22"/>
                <w:szCs w:val="22"/>
              </w:rPr>
              <w:t>3.</w:t>
            </w:r>
            <w:r w:rsidRPr="00B36FB2">
              <w:rPr>
                <w:color w:val="000000"/>
                <w:sz w:val="22"/>
                <w:szCs w:val="22"/>
              </w:rPr>
              <w:t xml:space="preserve"> </w:t>
            </w:r>
            <w:r w:rsidRPr="00B36FB2">
              <w:rPr>
                <w:sz w:val="22"/>
                <w:szCs w:val="22"/>
              </w:rPr>
              <w:t xml:space="preserve">nuosavybės teise priklauso keliems bendraturčiams, </w:t>
            </w:r>
            <w:r w:rsidRPr="00B36FB2">
              <w:rPr>
                <w:sz w:val="22"/>
                <w:szCs w:val="22"/>
                <w:u w:val="single"/>
              </w:rPr>
              <w:t>prie vietos projekto paraiškos turi būti pridėti</w:t>
            </w:r>
            <w:r w:rsidRPr="00B36FB2">
              <w:rPr>
                <w:sz w:val="22"/>
                <w:szCs w:val="22"/>
              </w:rPr>
              <w:t xml:space="preserve"> visų nekilnojamojo turto savininkų sutikimai dėl vietos projekte numatytų investicijų.</w:t>
            </w:r>
          </w:p>
        </w:tc>
        <w:tc>
          <w:tcPr>
            <w:tcW w:w="5976" w:type="dxa"/>
            <w:shd w:val="clear" w:color="auto" w:fill="auto"/>
          </w:tcPr>
          <w:p w:rsidR="00550FFB" w:rsidRPr="00B36FB2" w:rsidRDefault="00550FFB" w:rsidP="00615923">
            <w:pPr>
              <w:jc w:val="both"/>
              <w:rPr>
                <w:i/>
                <w:sz w:val="22"/>
                <w:szCs w:val="22"/>
              </w:rPr>
            </w:pPr>
            <w:r w:rsidRPr="00B36FB2">
              <w:rPr>
                <w:sz w:val="22"/>
                <w:szCs w:val="22"/>
              </w:rPr>
              <w:lastRenderedPageBreak/>
              <w:t>1.</w:t>
            </w:r>
            <w:r w:rsidRPr="00B36FB2">
              <w:rPr>
                <w:i/>
                <w:sz w:val="22"/>
                <w:szCs w:val="22"/>
              </w:rPr>
              <w:t xml:space="preserve"> </w:t>
            </w:r>
            <w:r w:rsidR="00095334" w:rsidRPr="00B36FB2">
              <w:rPr>
                <w:sz w:val="22"/>
                <w:szCs w:val="22"/>
              </w:rPr>
              <w:t xml:space="preserve">Atitiktis tinkamumo sąlygai nustatoma galutinės vietos projekto paraiškos vertinimo metu pagal prie paraiškos pateiktus dokumentus: nuomos, panaudos sutartis ar kitą teisėtą naudojimąsi įrodančius dokumentus, VĮ Registrų centro išrašus. Tikrinama, ar teisėtą nekilnojamojo turto valdymą, naudojimą ir disponavimą įrodančios daiktinės teisės, juridiniai faktai yra įregistruoti VĮ Registrų centre ne trumpesniam kaip 10 (dešimt) metų laikotarpiui nuo vietos projekto paraiškos pateikimo </w:t>
            </w:r>
            <w:r w:rsidR="00095334" w:rsidRPr="00B36FB2">
              <w:rPr>
                <w:sz w:val="22"/>
                <w:szCs w:val="22"/>
              </w:rPr>
              <w:lastRenderedPageBreak/>
              <w:t>dienos</w:t>
            </w:r>
            <w:r w:rsidR="00B55479" w:rsidRPr="00B36FB2">
              <w:rPr>
                <w:sz w:val="22"/>
                <w:szCs w:val="22"/>
              </w:rPr>
              <w:t>.</w:t>
            </w:r>
            <w:r w:rsidR="00095334" w:rsidRPr="00B36FB2">
              <w:rPr>
                <w:sz w:val="22"/>
                <w:szCs w:val="22"/>
              </w:rPr>
              <w:t xml:space="preserve"> </w:t>
            </w:r>
            <w:r w:rsidR="00B55479" w:rsidRPr="00B36FB2">
              <w:rPr>
                <w:sz w:val="22"/>
                <w:szCs w:val="22"/>
              </w:rPr>
              <w:t>J</w:t>
            </w:r>
            <w:r w:rsidR="00095334" w:rsidRPr="00B36FB2">
              <w:rPr>
                <w:sz w:val="22"/>
                <w:szCs w:val="22"/>
              </w:rPr>
              <w:t>eigu projekte numatytos investicijos į naujų pastatų ir (ar) statinių statybą, tikrinama ar žemė po naujai statomais pastatais ir (ar) statiniais nuosavybės teise priklauso viešajam juridiniam asmeniui (netaikoma valstybės institucijoms, įstaigoms ir savivaldybėms);</w:t>
            </w:r>
          </w:p>
          <w:p w:rsidR="00550FFB" w:rsidRPr="00B36FB2" w:rsidRDefault="00550FFB" w:rsidP="00615923">
            <w:pPr>
              <w:jc w:val="both"/>
              <w:rPr>
                <w:sz w:val="22"/>
                <w:szCs w:val="22"/>
              </w:rPr>
            </w:pPr>
            <w:r w:rsidRPr="00B36FB2">
              <w:rPr>
                <w:sz w:val="22"/>
                <w:szCs w:val="22"/>
              </w:rPr>
              <w:t xml:space="preserve">2. </w:t>
            </w:r>
            <w:r w:rsidR="00B55479" w:rsidRPr="00B36FB2">
              <w:rPr>
                <w:sz w:val="22"/>
                <w:szCs w:val="22"/>
              </w:rPr>
              <w:t>Atitiktis tinkamumo sąlygai nustatoma galutinės vietos projekto paraiškos vertinimo metu pagal prie paraiškos pateiktus dokumentus:</w:t>
            </w:r>
            <w:r w:rsidR="00B55479" w:rsidRPr="00B36FB2">
              <w:t xml:space="preserve"> </w:t>
            </w:r>
            <w:r w:rsidR="00B55479" w:rsidRPr="00B36FB2">
              <w:rPr>
                <w:sz w:val="22"/>
                <w:szCs w:val="22"/>
              </w:rPr>
              <w:t>nuomos, panaudos sutartis ar kitą teisėtą naudojimąsi įrodančius dokumentus, VĮ Registrų centro išrašus. Tikrinama, ar teisėtą nekilnojamojo turto valdymą, naudojimą ir disponavimą įrodančios daiktinės teisės, juridiniai faktai yra įregistruoti VĮ Registrų centre ne trumpesniam 7 (septyni) metų laikotarpiui nuo vietos projekto paraiškos pateikimo dienos.</w:t>
            </w:r>
          </w:p>
          <w:p w:rsidR="00550FFB" w:rsidRPr="00B36FB2" w:rsidRDefault="00550FFB" w:rsidP="00615923">
            <w:pPr>
              <w:jc w:val="both"/>
              <w:rPr>
                <w:i/>
                <w:sz w:val="22"/>
                <w:szCs w:val="22"/>
              </w:rPr>
            </w:pPr>
            <w:r w:rsidRPr="00B36FB2">
              <w:rPr>
                <w:sz w:val="22"/>
                <w:szCs w:val="22"/>
              </w:rPr>
              <w:t>3.</w:t>
            </w:r>
            <w:r w:rsidRPr="00B36FB2">
              <w:rPr>
                <w:i/>
                <w:sz w:val="22"/>
                <w:szCs w:val="22"/>
              </w:rPr>
              <w:t xml:space="preserve"> </w:t>
            </w:r>
            <w:r w:rsidR="00332198" w:rsidRPr="00B36FB2">
              <w:rPr>
                <w:sz w:val="22"/>
                <w:szCs w:val="22"/>
              </w:rPr>
              <w:t>Atitiktis tinkamumo sąlygai nustatoma galutinės vietos projekto paraiškos vertinimo metu. Tikrinama, ar prie paraiškos pridėti visų nekilnojamojo turto savininkų sutikimai dėl vietos projekte numatytų investicijų.</w:t>
            </w:r>
          </w:p>
          <w:p w:rsidR="00550FFB" w:rsidRPr="00B36FB2" w:rsidRDefault="00550FFB" w:rsidP="00615923">
            <w:pPr>
              <w:jc w:val="both"/>
              <w:rPr>
                <w:sz w:val="22"/>
                <w:szCs w:val="22"/>
              </w:rPr>
            </w:pPr>
          </w:p>
        </w:tc>
        <w:tc>
          <w:tcPr>
            <w:tcW w:w="3805" w:type="dxa"/>
            <w:shd w:val="clear" w:color="auto" w:fill="auto"/>
          </w:tcPr>
          <w:p w:rsidR="00550FFB" w:rsidRPr="00B36FB2" w:rsidRDefault="00550FFB" w:rsidP="00615923">
            <w:pPr>
              <w:jc w:val="both"/>
              <w:rPr>
                <w:i/>
                <w:sz w:val="22"/>
                <w:szCs w:val="22"/>
              </w:rPr>
            </w:pPr>
            <w:r w:rsidRPr="00B36FB2">
              <w:rPr>
                <w:i/>
                <w:sz w:val="22"/>
                <w:szCs w:val="22"/>
              </w:rPr>
              <w:lastRenderedPageBreak/>
              <w:t>1</w:t>
            </w:r>
            <w:r w:rsidR="009253F8" w:rsidRPr="00B36FB2">
              <w:rPr>
                <w:i/>
                <w:sz w:val="22"/>
                <w:szCs w:val="22"/>
              </w:rPr>
              <w:t>. -</w:t>
            </w:r>
          </w:p>
          <w:p w:rsidR="00550FFB" w:rsidRPr="00B36FB2" w:rsidRDefault="00550FFB" w:rsidP="00615923">
            <w:pPr>
              <w:jc w:val="both"/>
              <w:rPr>
                <w:i/>
                <w:sz w:val="22"/>
                <w:szCs w:val="22"/>
              </w:rPr>
            </w:pPr>
            <w:r w:rsidRPr="00B36FB2">
              <w:rPr>
                <w:i/>
                <w:sz w:val="22"/>
                <w:szCs w:val="22"/>
              </w:rPr>
              <w:t xml:space="preserve">2. </w:t>
            </w:r>
            <w:r w:rsidR="009253F8" w:rsidRPr="00B36FB2">
              <w:rPr>
                <w:i/>
                <w:sz w:val="22"/>
                <w:szCs w:val="22"/>
              </w:rPr>
              <w:t>-</w:t>
            </w:r>
          </w:p>
          <w:p w:rsidR="00550FFB" w:rsidRPr="00B36FB2" w:rsidRDefault="00550FFB" w:rsidP="00615923">
            <w:pPr>
              <w:jc w:val="both"/>
              <w:rPr>
                <w:i/>
                <w:sz w:val="22"/>
                <w:szCs w:val="22"/>
              </w:rPr>
            </w:pPr>
            <w:r w:rsidRPr="00B36FB2">
              <w:rPr>
                <w:i/>
                <w:sz w:val="22"/>
                <w:szCs w:val="22"/>
              </w:rPr>
              <w:t xml:space="preserve">3. </w:t>
            </w:r>
            <w:r w:rsidR="009253F8" w:rsidRPr="00B36FB2">
              <w:rPr>
                <w:i/>
                <w:sz w:val="22"/>
                <w:szCs w:val="22"/>
              </w:rPr>
              <w:t>-</w:t>
            </w:r>
          </w:p>
          <w:p w:rsidR="00550FFB" w:rsidRPr="00B36FB2" w:rsidRDefault="00550FFB" w:rsidP="00615923">
            <w:pPr>
              <w:jc w:val="both"/>
              <w:rPr>
                <w:sz w:val="22"/>
                <w:szCs w:val="22"/>
              </w:rPr>
            </w:pPr>
          </w:p>
        </w:tc>
      </w:tr>
      <w:tr w:rsidR="001A2A41" w:rsidRPr="00B36FB2" w:rsidTr="004466C6">
        <w:tc>
          <w:tcPr>
            <w:tcW w:w="1056" w:type="dxa"/>
            <w:shd w:val="clear" w:color="auto" w:fill="auto"/>
          </w:tcPr>
          <w:p w:rsidR="001A2A41" w:rsidRPr="00B36FB2" w:rsidRDefault="001A2A41" w:rsidP="00492E92">
            <w:pPr>
              <w:rPr>
                <w:sz w:val="22"/>
                <w:szCs w:val="22"/>
              </w:rPr>
            </w:pPr>
            <w:r w:rsidRPr="00B36FB2">
              <w:rPr>
                <w:sz w:val="22"/>
                <w:szCs w:val="22"/>
              </w:rPr>
              <w:lastRenderedPageBreak/>
              <w:t>4.3.</w:t>
            </w:r>
            <w:r w:rsidR="00463A21" w:rsidRPr="00B36FB2">
              <w:rPr>
                <w:sz w:val="22"/>
                <w:szCs w:val="22"/>
              </w:rPr>
              <w:t>2</w:t>
            </w:r>
            <w:r w:rsidRPr="00B36FB2">
              <w:rPr>
                <w:sz w:val="22"/>
                <w:szCs w:val="22"/>
              </w:rPr>
              <w:t>.</w:t>
            </w:r>
            <w:r w:rsidR="006E0919">
              <w:rPr>
                <w:sz w:val="22"/>
                <w:szCs w:val="22"/>
              </w:rPr>
              <w:t>8.</w:t>
            </w:r>
          </w:p>
        </w:tc>
        <w:tc>
          <w:tcPr>
            <w:tcW w:w="4297" w:type="dxa"/>
            <w:shd w:val="clear" w:color="auto" w:fill="auto"/>
          </w:tcPr>
          <w:p w:rsidR="001A2A41" w:rsidRPr="00B36FB2" w:rsidRDefault="001A2A41" w:rsidP="00615923">
            <w:pPr>
              <w:jc w:val="both"/>
              <w:rPr>
                <w:sz w:val="22"/>
                <w:szCs w:val="22"/>
              </w:rPr>
            </w:pPr>
            <w:r w:rsidRPr="00B36FB2">
              <w:rPr>
                <w:color w:val="000000"/>
                <w:sz w:val="22"/>
                <w:szCs w:val="22"/>
              </w:rPr>
              <w:t xml:space="preserve">Jei vietos projekte numatytos investicijos, susijusios su licencijuojama veikla arba veikla, kuriai vykdyti turi būti išduotas leidimas, </w:t>
            </w:r>
            <w:r w:rsidRPr="00B36FB2">
              <w:rPr>
                <w:color w:val="000000"/>
                <w:sz w:val="22"/>
                <w:szCs w:val="22"/>
                <w:u w:val="single"/>
              </w:rPr>
              <w:t>ne vėliau kaip kartu su galutiniu mokėjimo prašymu turi būti pateikta licencijos arba leidimo kopija.</w:t>
            </w:r>
          </w:p>
        </w:tc>
        <w:tc>
          <w:tcPr>
            <w:tcW w:w="5976" w:type="dxa"/>
            <w:shd w:val="clear" w:color="auto" w:fill="auto"/>
          </w:tcPr>
          <w:p w:rsidR="001A2A41" w:rsidRPr="00B36FB2" w:rsidRDefault="001A2A41" w:rsidP="001A2A41">
            <w:pPr>
              <w:jc w:val="center"/>
              <w:rPr>
                <w:sz w:val="22"/>
                <w:szCs w:val="22"/>
              </w:rPr>
            </w:pPr>
            <w:r w:rsidRPr="00B36FB2">
              <w:rPr>
                <w:sz w:val="22"/>
                <w:szCs w:val="22"/>
              </w:rPr>
              <w:t>-</w:t>
            </w:r>
          </w:p>
        </w:tc>
        <w:tc>
          <w:tcPr>
            <w:tcW w:w="3805" w:type="dxa"/>
            <w:shd w:val="clear" w:color="auto" w:fill="auto"/>
          </w:tcPr>
          <w:p w:rsidR="001A2A41" w:rsidRPr="00B36FB2" w:rsidRDefault="001A2A41" w:rsidP="00C9138E">
            <w:pPr>
              <w:jc w:val="both"/>
              <w:rPr>
                <w:sz w:val="22"/>
                <w:szCs w:val="22"/>
              </w:rPr>
            </w:pPr>
            <w:r w:rsidRPr="00B36FB2">
              <w:rPr>
                <w:rFonts w:eastAsia="Calibri"/>
                <w:sz w:val="22"/>
                <w:szCs w:val="22"/>
              </w:rPr>
              <w:t>Vertinama vadovaujantis projekto vykdytojo pateiktais dokumentais (pateikiama licencijos ar leidimai)</w:t>
            </w:r>
            <w:r w:rsidR="002531DA">
              <w:rPr>
                <w:rFonts w:eastAsia="Calibri"/>
                <w:sz w:val="22"/>
                <w:szCs w:val="22"/>
              </w:rPr>
              <w:t>.</w:t>
            </w:r>
          </w:p>
        </w:tc>
      </w:tr>
      <w:tr w:rsidR="0012692A" w:rsidRPr="00B36FB2" w:rsidTr="004466C6">
        <w:tc>
          <w:tcPr>
            <w:tcW w:w="1056" w:type="dxa"/>
            <w:shd w:val="clear" w:color="auto" w:fill="auto"/>
          </w:tcPr>
          <w:p w:rsidR="0012692A" w:rsidRPr="00B36FB2" w:rsidRDefault="0012692A" w:rsidP="00492E92">
            <w:pPr>
              <w:rPr>
                <w:sz w:val="22"/>
                <w:szCs w:val="22"/>
              </w:rPr>
            </w:pPr>
            <w:r w:rsidRPr="00B36FB2">
              <w:rPr>
                <w:sz w:val="22"/>
                <w:szCs w:val="22"/>
              </w:rPr>
              <w:t>4.3.</w:t>
            </w:r>
            <w:r w:rsidR="00463A21" w:rsidRPr="00B36FB2">
              <w:rPr>
                <w:sz w:val="22"/>
                <w:szCs w:val="22"/>
              </w:rPr>
              <w:t>2</w:t>
            </w:r>
            <w:r w:rsidRPr="00B36FB2">
              <w:rPr>
                <w:sz w:val="22"/>
                <w:szCs w:val="22"/>
              </w:rPr>
              <w:t>.</w:t>
            </w:r>
            <w:r w:rsidR="006E0919">
              <w:rPr>
                <w:sz w:val="22"/>
                <w:szCs w:val="22"/>
              </w:rPr>
              <w:t>9</w:t>
            </w:r>
            <w:r w:rsidRPr="00B36FB2">
              <w:rPr>
                <w:sz w:val="22"/>
                <w:szCs w:val="22"/>
              </w:rPr>
              <w:t>.</w:t>
            </w:r>
          </w:p>
        </w:tc>
        <w:tc>
          <w:tcPr>
            <w:tcW w:w="4297" w:type="dxa"/>
            <w:shd w:val="clear" w:color="auto" w:fill="auto"/>
          </w:tcPr>
          <w:p w:rsidR="0012692A" w:rsidRPr="00B36FB2" w:rsidRDefault="0012692A" w:rsidP="00615923">
            <w:pPr>
              <w:jc w:val="both"/>
              <w:rPr>
                <w:color w:val="000000"/>
                <w:sz w:val="22"/>
                <w:szCs w:val="22"/>
              </w:rPr>
            </w:pPr>
            <w:r w:rsidRPr="00B36FB2">
              <w:rPr>
                <w:color w:val="000000"/>
                <w:sz w:val="22"/>
                <w:szCs w:val="22"/>
              </w:rPr>
              <w:t>Vietos projekto turinys turi būti nesusijęs su šiomis veiklos sritimis:</w:t>
            </w:r>
          </w:p>
          <w:p w:rsidR="0012692A" w:rsidRPr="00B36FB2" w:rsidRDefault="0012692A" w:rsidP="00615923">
            <w:pPr>
              <w:jc w:val="both"/>
              <w:rPr>
                <w:sz w:val="22"/>
                <w:szCs w:val="22"/>
              </w:rPr>
            </w:pPr>
            <w:r w:rsidRPr="00B36FB2">
              <w:rPr>
                <w:color w:val="000000"/>
                <w:sz w:val="22"/>
                <w:szCs w:val="22"/>
              </w:rPr>
              <w:t>1. alkoholinių gėrimų gamyba;</w:t>
            </w:r>
          </w:p>
          <w:p w:rsidR="0012692A" w:rsidRPr="00B36FB2" w:rsidRDefault="0012692A" w:rsidP="00615923">
            <w:pPr>
              <w:jc w:val="both"/>
              <w:rPr>
                <w:sz w:val="22"/>
                <w:szCs w:val="22"/>
              </w:rPr>
            </w:pPr>
            <w:bookmarkStart w:id="1" w:name="part_59d5551f71e644679db7de580fd7e98a"/>
            <w:bookmarkEnd w:id="1"/>
            <w:r w:rsidRPr="00B36FB2">
              <w:rPr>
                <w:color w:val="000000"/>
                <w:sz w:val="22"/>
                <w:szCs w:val="22"/>
              </w:rPr>
              <w:t>2. tabako gaminių gamyba;</w:t>
            </w:r>
          </w:p>
          <w:p w:rsidR="0012692A" w:rsidRPr="00B36FB2" w:rsidRDefault="0012692A" w:rsidP="00615923">
            <w:pPr>
              <w:jc w:val="both"/>
              <w:rPr>
                <w:sz w:val="22"/>
                <w:szCs w:val="22"/>
              </w:rPr>
            </w:pPr>
            <w:bookmarkStart w:id="2" w:name="part_87d12dbe6f6e4f089a46fbd6c4a47d3c"/>
            <w:bookmarkEnd w:id="2"/>
            <w:r w:rsidRPr="00B36FB2">
              <w:rPr>
                <w:color w:val="000000"/>
                <w:sz w:val="22"/>
                <w:szCs w:val="22"/>
              </w:rPr>
              <w:t>3. ginklų, šaudmenų ir jų dalių gamyba;</w:t>
            </w:r>
          </w:p>
          <w:p w:rsidR="0012692A" w:rsidRPr="00B36FB2" w:rsidRDefault="0012692A" w:rsidP="00615923">
            <w:pPr>
              <w:jc w:val="both"/>
              <w:rPr>
                <w:sz w:val="22"/>
                <w:szCs w:val="22"/>
              </w:rPr>
            </w:pPr>
            <w:bookmarkStart w:id="3" w:name="part_8514035c693c4ae8be50c0122ffda363"/>
            <w:bookmarkEnd w:id="3"/>
            <w:r w:rsidRPr="00B36FB2">
              <w:rPr>
                <w:color w:val="000000"/>
                <w:sz w:val="22"/>
                <w:szCs w:val="22"/>
              </w:rPr>
              <w:t>4. azartinių lošimų, lažybų, loterijų organizavimu;</w:t>
            </w:r>
          </w:p>
          <w:p w:rsidR="0012692A" w:rsidRPr="00B36FB2" w:rsidRDefault="0012692A" w:rsidP="00615923">
            <w:pPr>
              <w:jc w:val="both"/>
              <w:rPr>
                <w:sz w:val="22"/>
                <w:szCs w:val="22"/>
              </w:rPr>
            </w:pPr>
            <w:bookmarkStart w:id="4" w:name="part_22b6b74abfd7408a830737a9d572859f"/>
            <w:bookmarkEnd w:id="4"/>
            <w:r w:rsidRPr="00B36FB2">
              <w:rPr>
                <w:color w:val="000000"/>
                <w:sz w:val="22"/>
                <w:szCs w:val="22"/>
              </w:rPr>
              <w:t>5. finansiniu tarpininkavimu, pagalbine finansinio tarpininkavimo veikla;</w:t>
            </w:r>
          </w:p>
          <w:p w:rsidR="0012692A" w:rsidRPr="00B36FB2" w:rsidRDefault="0012692A" w:rsidP="00615923">
            <w:pPr>
              <w:jc w:val="both"/>
              <w:rPr>
                <w:sz w:val="22"/>
                <w:szCs w:val="22"/>
              </w:rPr>
            </w:pPr>
            <w:bookmarkStart w:id="5" w:name="part_5c9974decd554effbe46e587e0adf46d"/>
            <w:bookmarkEnd w:id="5"/>
            <w:r w:rsidRPr="00B36FB2">
              <w:rPr>
                <w:color w:val="000000"/>
                <w:sz w:val="22"/>
                <w:szCs w:val="22"/>
              </w:rPr>
              <w:t xml:space="preserve">6. draudimo, perdraudimo ir pensijų lėšų </w:t>
            </w:r>
            <w:r w:rsidRPr="00B36FB2">
              <w:rPr>
                <w:color w:val="000000"/>
                <w:sz w:val="22"/>
                <w:szCs w:val="22"/>
              </w:rPr>
              <w:lastRenderedPageBreak/>
              <w:t>kaupimo veikla;</w:t>
            </w:r>
          </w:p>
          <w:p w:rsidR="0012692A" w:rsidRPr="00B36FB2" w:rsidRDefault="0012692A" w:rsidP="00615923">
            <w:pPr>
              <w:jc w:val="both"/>
              <w:rPr>
                <w:sz w:val="22"/>
                <w:szCs w:val="22"/>
              </w:rPr>
            </w:pPr>
            <w:bookmarkStart w:id="6" w:name="part_f1ba698c11554443969ce3894cf2860c"/>
            <w:bookmarkEnd w:id="6"/>
            <w:r w:rsidRPr="00B36FB2">
              <w:rPr>
                <w:color w:val="000000"/>
                <w:sz w:val="22"/>
                <w:szCs w:val="22"/>
              </w:rPr>
              <w:t>7. nekilnojamojo turto operacijomis, t. y. nekilnojamojo turto pirkimu ir pardavimu;</w:t>
            </w:r>
          </w:p>
          <w:p w:rsidR="0012692A" w:rsidRPr="00B36FB2" w:rsidRDefault="0012692A" w:rsidP="00615923">
            <w:pPr>
              <w:jc w:val="both"/>
              <w:rPr>
                <w:sz w:val="22"/>
                <w:szCs w:val="22"/>
              </w:rPr>
            </w:pPr>
            <w:bookmarkStart w:id="7" w:name="part_9b7bfb3076cf41b3861de4766ac98d13"/>
            <w:bookmarkEnd w:id="7"/>
            <w:r w:rsidRPr="00B36FB2">
              <w:rPr>
                <w:color w:val="000000"/>
                <w:sz w:val="22"/>
                <w:szCs w:val="22"/>
              </w:rPr>
              <w:t>8. teisinės veiklos organizavimu;</w:t>
            </w:r>
          </w:p>
          <w:p w:rsidR="0012692A" w:rsidRPr="00B36FB2" w:rsidRDefault="0012692A" w:rsidP="00615923">
            <w:pPr>
              <w:jc w:val="both"/>
              <w:rPr>
                <w:sz w:val="22"/>
                <w:szCs w:val="22"/>
              </w:rPr>
            </w:pPr>
            <w:bookmarkStart w:id="8" w:name="part_ce80a78ec8f24bcdbb26860db20b7877"/>
            <w:bookmarkEnd w:id="8"/>
            <w:r w:rsidRPr="00B36FB2">
              <w:rPr>
                <w:color w:val="000000"/>
                <w:sz w:val="22"/>
                <w:szCs w:val="22"/>
              </w:rPr>
              <w:t>9. medžiokle, gyvūnų gaudymu spąstais ir kitais įrankiais, medžioklės ir brakonieriavimo patirties sklaida ir su tuo susijusiomis paslaugomis;</w:t>
            </w:r>
          </w:p>
          <w:p w:rsidR="0012692A" w:rsidRDefault="008063EE" w:rsidP="00615923">
            <w:pPr>
              <w:jc w:val="both"/>
              <w:rPr>
                <w:color w:val="000000"/>
                <w:sz w:val="22"/>
                <w:szCs w:val="22"/>
              </w:rPr>
            </w:pPr>
            <w:bookmarkStart w:id="9" w:name="part_33c8365445544dadb6c6c9da0c640b01"/>
            <w:bookmarkEnd w:id="9"/>
            <w:r>
              <w:rPr>
                <w:color w:val="000000"/>
                <w:sz w:val="22"/>
                <w:szCs w:val="22"/>
              </w:rPr>
              <w:t>10. farmacine veikla;</w:t>
            </w:r>
          </w:p>
          <w:p w:rsidR="008063EE" w:rsidRPr="00B36FB2" w:rsidRDefault="008063EE" w:rsidP="00615923">
            <w:pPr>
              <w:jc w:val="both"/>
              <w:rPr>
                <w:sz w:val="22"/>
                <w:szCs w:val="22"/>
              </w:rPr>
            </w:pPr>
            <w:r>
              <w:rPr>
                <w:color w:val="000000"/>
                <w:sz w:val="22"/>
                <w:szCs w:val="22"/>
              </w:rPr>
              <w:t>11. krovinių gabenimų keliais.</w:t>
            </w:r>
          </w:p>
        </w:tc>
        <w:tc>
          <w:tcPr>
            <w:tcW w:w="5976" w:type="dxa"/>
            <w:shd w:val="clear" w:color="auto" w:fill="auto"/>
          </w:tcPr>
          <w:p w:rsidR="0012692A" w:rsidRPr="00B36FB2" w:rsidRDefault="0012692A" w:rsidP="00C9138E">
            <w:pPr>
              <w:jc w:val="both"/>
              <w:rPr>
                <w:sz w:val="22"/>
                <w:szCs w:val="22"/>
              </w:rPr>
            </w:pPr>
            <w:r w:rsidRPr="00B36FB2">
              <w:rPr>
                <w:sz w:val="22"/>
                <w:szCs w:val="22"/>
              </w:rPr>
              <w:lastRenderedPageBreak/>
              <w:t>Atitiktis tinkamumo sąlygai nustatoma vietos projekto paraiškos (pirminės / galutinės) vertinimo metu.</w:t>
            </w:r>
            <w:r w:rsidRPr="00B36FB2">
              <w:t xml:space="preserve"> </w:t>
            </w:r>
            <w:r w:rsidRPr="00B36FB2">
              <w:rPr>
                <w:sz w:val="22"/>
                <w:szCs w:val="22"/>
              </w:rPr>
              <w:t>Vertinama pirminės vietos projekto paraiškos 3 lentelės</w:t>
            </w:r>
            <w:r w:rsidRPr="00B36FB2">
              <w:t xml:space="preserve"> </w:t>
            </w:r>
            <w:r w:rsidRPr="00B36FB2">
              <w:rPr>
                <w:sz w:val="22"/>
                <w:szCs w:val="22"/>
              </w:rPr>
              <w:t>„Vietos projekto idėjos aprašymas“ informacija, taip pat galutinės vietos projekto paraiškos 2 lentelės</w:t>
            </w:r>
            <w:r w:rsidRPr="00B36FB2">
              <w:t xml:space="preserve"> </w:t>
            </w:r>
            <w:r w:rsidRPr="00B36FB2">
              <w:rPr>
                <w:sz w:val="22"/>
                <w:szCs w:val="22"/>
              </w:rPr>
              <w:t>„</w:t>
            </w:r>
            <w:r w:rsidRPr="00B36FB2">
              <w:t>V</w:t>
            </w:r>
            <w:r w:rsidRPr="00B36FB2">
              <w:rPr>
                <w:sz w:val="22"/>
                <w:szCs w:val="22"/>
              </w:rPr>
              <w:t>ietos projekto pasiekimų rodikliai“ informacija.</w:t>
            </w:r>
          </w:p>
        </w:tc>
        <w:tc>
          <w:tcPr>
            <w:tcW w:w="3805" w:type="dxa"/>
            <w:shd w:val="clear" w:color="auto" w:fill="auto"/>
          </w:tcPr>
          <w:p w:rsidR="0012692A" w:rsidRPr="00B36FB2" w:rsidRDefault="0012692A" w:rsidP="00C9138E">
            <w:pPr>
              <w:jc w:val="both"/>
              <w:rPr>
                <w:sz w:val="22"/>
                <w:szCs w:val="22"/>
              </w:rPr>
            </w:pPr>
            <w:r w:rsidRPr="00B36FB2">
              <w:rPr>
                <w:rFonts w:eastAsia="Calibri"/>
                <w:sz w:val="22"/>
                <w:szCs w:val="22"/>
              </w:rPr>
              <w:t>Vertinami vietos projekto įgyvendinimo ataskaitų duomenis</w:t>
            </w:r>
            <w:r w:rsidR="002531DA">
              <w:rPr>
                <w:rFonts w:eastAsia="Calibri"/>
                <w:sz w:val="22"/>
                <w:szCs w:val="22"/>
              </w:rPr>
              <w:t>.</w:t>
            </w:r>
          </w:p>
        </w:tc>
      </w:tr>
      <w:tr w:rsidR="00550FFB" w:rsidRPr="00B36FB2" w:rsidTr="004466C6">
        <w:tc>
          <w:tcPr>
            <w:tcW w:w="1056" w:type="dxa"/>
            <w:shd w:val="clear" w:color="auto" w:fill="auto"/>
          </w:tcPr>
          <w:p w:rsidR="00550FFB" w:rsidRPr="00B36FB2" w:rsidRDefault="00550FFB" w:rsidP="00463A21">
            <w:pPr>
              <w:rPr>
                <w:b/>
                <w:sz w:val="22"/>
                <w:szCs w:val="22"/>
              </w:rPr>
            </w:pPr>
            <w:r w:rsidRPr="00B36FB2">
              <w:rPr>
                <w:b/>
                <w:sz w:val="22"/>
                <w:szCs w:val="22"/>
              </w:rPr>
              <w:t>4.3.</w:t>
            </w:r>
            <w:r w:rsidR="00463A21" w:rsidRPr="00B36FB2">
              <w:rPr>
                <w:b/>
                <w:sz w:val="22"/>
                <w:szCs w:val="22"/>
              </w:rPr>
              <w:t>3</w:t>
            </w:r>
            <w:r w:rsidRPr="00B36FB2">
              <w:rPr>
                <w:b/>
                <w:sz w:val="22"/>
                <w:szCs w:val="22"/>
              </w:rPr>
              <w:t xml:space="preserve">. </w:t>
            </w:r>
          </w:p>
        </w:tc>
        <w:tc>
          <w:tcPr>
            <w:tcW w:w="14078" w:type="dxa"/>
            <w:gridSpan w:val="3"/>
            <w:shd w:val="clear" w:color="auto" w:fill="auto"/>
          </w:tcPr>
          <w:p w:rsidR="00550FFB" w:rsidRPr="00B36FB2" w:rsidRDefault="00550FFB" w:rsidP="00320688">
            <w:pPr>
              <w:jc w:val="both"/>
              <w:rPr>
                <w:b/>
                <w:sz w:val="22"/>
                <w:szCs w:val="22"/>
              </w:rPr>
            </w:pPr>
            <w:r w:rsidRPr="00B36FB2">
              <w:rPr>
                <w:b/>
                <w:sz w:val="22"/>
                <w:szCs w:val="22"/>
              </w:rPr>
              <w:t>Specialiosios tinkamumo sąlygos, susijusios su vietos projektu:</w:t>
            </w:r>
            <w:r w:rsidRPr="00B36FB2">
              <w:rPr>
                <w:b/>
                <w:i/>
                <w:sz w:val="22"/>
                <w:szCs w:val="22"/>
              </w:rPr>
              <w:t xml:space="preserve"> </w:t>
            </w:r>
          </w:p>
        </w:tc>
      </w:tr>
      <w:tr w:rsidR="00002BF9" w:rsidRPr="00B36FB2" w:rsidTr="004466C6">
        <w:tc>
          <w:tcPr>
            <w:tcW w:w="1056" w:type="dxa"/>
            <w:shd w:val="clear" w:color="auto" w:fill="auto"/>
          </w:tcPr>
          <w:p w:rsidR="00002BF9" w:rsidRPr="00B36FB2" w:rsidRDefault="00002BF9" w:rsidP="00463A21">
            <w:pPr>
              <w:rPr>
                <w:sz w:val="22"/>
                <w:szCs w:val="22"/>
              </w:rPr>
            </w:pPr>
            <w:r w:rsidRPr="00B36FB2">
              <w:rPr>
                <w:sz w:val="22"/>
                <w:szCs w:val="22"/>
              </w:rPr>
              <w:t>4.3.3.1.</w:t>
            </w:r>
          </w:p>
        </w:tc>
        <w:tc>
          <w:tcPr>
            <w:tcW w:w="4297" w:type="dxa"/>
            <w:shd w:val="clear" w:color="auto" w:fill="auto"/>
          </w:tcPr>
          <w:p w:rsidR="00002BF9" w:rsidRPr="00B36FB2" w:rsidRDefault="00002BF9" w:rsidP="00615923">
            <w:pPr>
              <w:jc w:val="both"/>
              <w:rPr>
                <w:b/>
                <w:sz w:val="22"/>
                <w:szCs w:val="22"/>
              </w:rPr>
            </w:pPr>
            <w:r w:rsidRPr="00B36FB2">
              <w:rPr>
                <w:sz w:val="22"/>
                <w:szCs w:val="22"/>
              </w:rPr>
              <w:t>Projektu investuojama į viešąją mažos apimties infrastruktūrą</w:t>
            </w:r>
            <w:r w:rsidR="00E16824" w:rsidRPr="00B36FB2">
              <w:rPr>
                <w:sz w:val="22"/>
                <w:szCs w:val="22"/>
              </w:rPr>
              <w:t>.</w:t>
            </w:r>
          </w:p>
        </w:tc>
        <w:tc>
          <w:tcPr>
            <w:tcW w:w="5976" w:type="dxa"/>
            <w:shd w:val="clear" w:color="auto" w:fill="auto"/>
          </w:tcPr>
          <w:p w:rsidR="00002BF9" w:rsidRPr="00B36FB2" w:rsidRDefault="00002BF9" w:rsidP="00002BF9">
            <w:pPr>
              <w:jc w:val="both"/>
              <w:rPr>
                <w:sz w:val="22"/>
                <w:szCs w:val="22"/>
              </w:rPr>
            </w:pPr>
            <w:r w:rsidRPr="00B36FB2">
              <w:rPr>
                <w:sz w:val="22"/>
                <w:szCs w:val="22"/>
              </w:rPr>
              <w:t>Atitiktis tinkam</w:t>
            </w:r>
            <w:r w:rsidR="00ED1D91">
              <w:rPr>
                <w:sz w:val="22"/>
                <w:szCs w:val="22"/>
              </w:rPr>
              <w:t>umo sąlygai paraiškos (pirminės/</w:t>
            </w:r>
            <w:r w:rsidRPr="00B36FB2">
              <w:rPr>
                <w:sz w:val="22"/>
                <w:szCs w:val="22"/>
              </w:rPr>
              <w:t>galutinės) vertinimo metu nustatoma pagal Pareiškėjo paraiškoje ir pridedamuose dokumentuose pateiktus duomenis. Pareiškėjas informaciją apie planuojamas projekto veiklas ir investicijas turi nurodyti pirminės vietos projekto paraiškos 3 dalyje „Vietos projekto idėjos aprašymas“.</w:t>
            </w:r>
          </w:p>
        </w:tc>
        <w:tc>
          <w:tcPr>
            <w:tcW w:w="3805" w:type="dxa"/>
            <w:shd w:val="clear" w:color="auto" w:fill="auto"/>
          </w:tcPr>
          <w:p w:rsidR="00002BF9" w:rsidRPr="00B36FB2" w:rsidRDefault="00002BF9" w:rsidP="00C9138E">
            <w:pPr>
              <w:jc w:val="both"/>
              <w:rPr>
                <w:sz w:val="22"/>
                <w:szCs w:val="22"/>
              </w:rPr>
            </w:pPr>
            <w:r w:rsidRPr="00B36FB2">
              <w:rPr>
                <w:rFonts w:eastAsia="Calibri"/>
                <w:sz w:val="22"/>
                <w:szCs w:val="22"/>
              </w:rPr>
              <w:t>Vertinami vietos projekto įgyvendinimo ataskaitų duomenis</w:t>
            </w:r>
            <w:r w:rsidR="002531DA">
              <w:rPr>
                <w:rFonts w:eastAsia="Calibri"/>
                <w:sz w:val="22"/>
                <w:szCs w:val="22"/>
              </w:rPr>
              <w:t>.</w:t>
            </w:r>
          </w:p>
        </w:tc>
      </w:tr>
      <w:tr w:rsidR="00550FFB" w:rsidRPr="00B36FB2" w:rsidTr="004466C6">
        <w:tc>
          <w:tcPr>
            <w:tcW w:w="1056" w:type="dxa"/>
            <w:shd w:val="clear" w:color="auto" w:fill="auto"/>
          </w:tcPr>
          <w:p w:rsidR="00550FFB" w:rsidRPr="00B36FB2" w:rsidRDefault="00550FFB" w:rsidP="00463A21">
            <w:pPr>
              <w:rPr>
                <w:sz w:val="22"/>
                <w:szCs w:val="22"/>
              </w:rPr>
            </w:pPr>
            <w:r w:rsidRPr="00B36FB2">
              <w:rPr>
                <w:sz w:val="22"/>
                <w:szCs w:val="22"/>
              </w:rPr>
              <w:t>4.3.</w:t>
            </w:r>
            <w:r w:rsidR="00463A21" w:rsidRPr="00B36FB2">
              <w:rPr>
                <w:sz w:val="22"/>
                <w:szCs w:val="22"/>
              </w:rPr>
              <w:t>3.2</w:t>
            </w:r>
            <w:r w:rsidRPr="00B36FB2">
              <w:rPr>
                <w:sz w:val="22"/>
                <w:szCs w:val="22"/>
              </w:rPr>
              <w:t>.</w:t>
            </w:r>
          </w:p>
        </w:tc>
        <w:tc>
          <w:tcPr>
            <w:tcW w:w="4297" w:type="dxa"/>
            <w:shd w:val="clear" w:color="auto" w:fill="auto"/>
          </w:tcPr>
          <w:p w:rsidR="00550FFB" w:rsidRPr="00B36FB2" w:rsidRDefault="00463A21" w:rsidP="00615923">
            <w:pPr>
              <w:jc w:val="both"/>
              <w:rPr>
                <w:sz w:val="22"/>
                <w:szCs w:val="22"/>
              </w:rPr>
            </w:pPr>
            <w:r w:rsidRPr="00B36FB2">
              <w:rPr>
                <w:sz w:val="22"/>
                <w:szCs w:val="22"/>
              </w:rPr>
              <w:t>Pateikiami projekto poreikį pagrindžiantys dokumentai (pvz., gyventojų apklausos, visuotinių susirinkimų protokolai ir pan.).</w:t>
            </w:r>
          </w:p>
        </w:tc>
        <w:tc>
          <w:tcPr>
            <w:tcW w:w="5976" w:type="dxa"/>
            <w:shd w:val="clear" w:color="auto" w:fill="auto"/>
          </w:tcPr>
          <w:p w:rsidR="00550FFB" w:rsidRPr="00B36FB2" w:rsidRDefault="00CC5E77" w:rsidP="007B1752">
            <w:pPr>
              <w:jc w:val="both"/>
              <w:rPr>
                <w:sz w:val="22"/>
                <w:szCs w:val="22"/>
              </w:rPr>
            </w:pPr>
            <w:r w:rsidRPr="00B36FB2">
              <w:rPr>
                <w:sz w:val="22"/>
                <w:szCs w:val="22"/>
              </w:rPr>
              <w:t xml:space="preserve">Atitiktis tinkamumo sąlygai vertinama galutinės paraiškos vertinimo metu. Tikrinama, ar pridėtas vietos bendruomeninės organizacijos visuotinio narių arba kolegialaus valdymo organo (valdybos, tarybos) susirinkimo protokolas arbo jo išrašas, anketinės apklausos apibendrinti duomenys ar kiti dokumentai). </w:t>
            </w:r>
            <w:r w:rsidR="007B1752" w:rsidRPr="00B36FB2">
              <w:rPr>
                <w:sz w:val="22"/>
                <w:szCs w:val="22"/>
              </w:rPr>
              <w:t xml:space="preserve">Iš pateiktų dokumentų turi būti aiškiai matyti, koks klausimas buvo svarstomas / kokiu klausimu buvo pasisakyta ir kad teikiamam projektui yra realus poreikis. </w:t>
            </w:r>
          </w:p>
        </w:tc>
        <w:tc>
          <w:tcPr>
            <w:tcW w:w="3805" w:type="dxa"/>
            <w:shd w:val="clear" w:color="auto" w:fill="auto"/>
          </w:tcPr>
          <w:p w:rsidR="00550FFB" w:rsidRPr="00B36FB2" w:rsidRDefault="00CC5E77" w:rsidP="00CC5E77">
            <w:pPr>
              <w:jc w:val="center"/>
              <w:rPr>
                <w:sz w:val="22"/>
                <w:szCs w:val="22"/>
              </w:rPr>
            </w:pPr>
            <w:r w:rsidRPr="00B36FB2">
              <w:rPr>
                <w:sz w:val="22"/>
                <w:szCs w:val="22"/>
              </w:rPr>
              <w:t>-</w:t>
            </w:r>
          </w:p>
        </w:tc>
      </w:tr>
      <w:tr w:rsidR="00550FFB" w:rsidRPr="00B36FB2" w:rsidTr="004466C6">
        <w:tc>
          <w:tcPr>
            <w:tcW w:w="1056" w:type="dxa"/>
            <w:tcBorders>
              <w:top w:val="single" w:sz="18" w:space="0" w:color="auto"/>
            </w:tcBorders>
            <w:shd w:val="clear" w:color="auto" w:fill="auto"/>
            <w:vAlign w:val="center"/>
          </w:tcPr>
          <w:p w:rsidR="00550FFB" w:rsidRPr="00B36FB2" w:rsidRDefault="00550FFB" w:rsidP="00320688">
            <w:pPr>
              <w:rPr>
                <w:b/>
                <w:sz w:val="22"/>
                <w:szCs w:val="22"/>
              </w:rPr>
            </w:pPr>
            <w:r w:rsidRPr="00B36FB2">
              <w:rPr>
                <w:b/>
                <w:sz w:val="22"/>
                <w:szCs w:val="22"/>
              </w:rPr>
              <w:t>4.3.</w:t>
            </w:r>
            <w:r w:rsidR="00320688" w:rsidRPr="00B36FB2">
              <w:rPr>
                <w:b/>
                <w:sz w:val="22"/>
                <w:szCs w:val="22"/>
              </w:rPr>
              <w:t>4</w:t>
            </w:r>
            <w:r w:rsidRPr="00B36FB2">
              <w:rPr>
                <w:b/>
                <w:sz w:val="22"/>
                <w:szCs w:val="22"/>
              </w:rPr>
              <w:t>.</w:t>
            </w:r>
          </w:p>
        </w:tc>
        <w:tc>
          <w:tcPr>
            <w:tcW w:w="14078" w:type="dxa"/>
            <w:gridSpan w:val="3"/>
            <w:tcBorders>
              <w:top w:val="single" w:sz="18" w:space="0" w:color="auto"/>
            </w:tcBorders>
            <w:shd w:val="clear" w:color="auto" w:fill="auto"/>
          </w:tcPr>
          <w:p w:rsidR="00550FFB" w:rsidRPr="00B36FB2" w:rsidRDefault="00550FFB" w:rsidP="000A23BF">
            <w:pPr>
              <w:jc w:val="both"/>
              <w:rPr>
                <w:b/>
                <w:sz w:val="22"/>
                <w:szCs w:val="22"/>
              </w:rPr>
            </w:pPr>
            <w:r w:rsidRPr="00B36FB2">
              <w:rPr>
                <w:b/>
                <w:sz w:val="22"/>
                <w:szCs w:val="22"/>
              </w:rPr>
              <w:t>Tinkamumo sąlygos, susijusios su horizontaliosiomis ES politikos sritimis:</w:t>
            </w:r>
          </w:p>
        </w:tc>
      </w:tr>
      <w:tr w:rsidR="00550FFB" w:rsidRPr="00B36FB2" w:rsidTr="004466C6">
        <w:tc>
          <w:tcPr>
            <w:tcW w:w="1056" w:type="dxa"/>
            <w:shd w:val="clear" w:color="auto" w:fill="auto"/>
          </w:tcPr>
          <w:p w:rsidR="00550FFB" w:rsidRPr="00B36FB2" w:rsidRDefault="00550FFB" w:rsidP="00320688">
            <w:pPr>
              <w:jc w:val="both"/>
              <w:rPr>
                <w:sz w:val="22"/>
                <w:szCs w:val="22"/>
              </w:rPr>
            </w:pPr>
            <w:r w:rsidRPr="00B36FB2">
              <w:rPr>
                <w:sz w:val="22"/>
                <w:szCs w:val="22"/>
              </w:rPr>
              <w:t>4.3.</w:t>
            </w:r>
            <w:r w:rsidR="00320688" w:rsidRPr="00B36FB2">
              <w:rPr>
                <w:sz w:val="22"/>
                <w:szCs w:val="22"/>
              </w:rPr>
              <w:t>4</w:t>
            </w:r>
            <w:r w:rsidRPr="00B36FB2">
              <w:rPr>
                <w:sz w:val="22"/>
                <w:szCs w:val="22"/>
              </w:rPr>
              <w:t>.1.</w:t>
            </w:r>
          </w:p>
        </w:tc>
        <w:tc>
          <w:tcPr>
            <w:tcW w:w="4297" w:type="dxa"/>
            <w:shd w:val="clear" w:color="auto" w:fill="auto"/>
          </w:tcPr>
          <w:p w:rsidR="00550FFB" w:rsidRPr="00B36FB2" w:rsidRDefault="00550FFB" w:rsidP="00615923">
            <w:pPr>
              <w:jc w:val="both"/>
              <w:rPr>
                <w:sz w:val="22"/>
                <w:szCs w:val="22"/>
              </w:rPr>
            </w:pPr>
            <w:r w:rsidRPr="00B36FB2">
              <w:rPr>
                <w:sz w:val="22"/>
                <w:szCs w:val="22"/>
              </w:rPr>
              <w:t>Vietos projektas turi būti suderintas su ES horizontaliosiomis politikos sritimis: darniu vystymusi, įskaitant aplinkosaugą ir klimato kaitos mažinimo veiksmus (taikomos abi Vietos projektų administravimo taisyklių 29.1 papunktyje nurodytos sąlygos)</w:t>
            </w:r>
            <w:r w:rsidR="002531DA">
              <w:rPr>
                <w:sz w:val="22"/>
                <w:szCs w:val="22"/>
              </w:rPr>
              <w:t>.</w:t>
            </w:r>
          </w:p>
          <w:p w:rsidR="00550FFB" w:rsidRPr="00B36FB2" w:rsidRDefault="00550FFB" w:rsidP="00615923">
            <w:pPr>
              <w:jc w:val="both"/>
              <w:rPr>
                <w:rFonts w:ascii="Calibri" w:hAnsi="Calibri"/>
                <w:sz w:val="22"/>
                <w:szCs w:val="22"/>
              </w:rPr>
            </w:pPr>
          </w:p>
        </w:tc>
        <w:tc>
          <w:tcPr>
            <w:tcW w:w="5976" w:type="dxa"/>
            <w:shd w:val="clear" w:color="auto" w:fill="auto"/>
          </w:tcPr>
          <w:p w:rsidR="00550FFB" w:rsidRPr="00B36FB2" w:rsidRDefault="00550FFB" w:rsidP="00615923">
            <w:pPr>
              <w:jc w:val="both"/>
              <w:rPr>
                <w:sz w:val="22"/>
                <w:szCs w:val="22"/>
              </w:rPr>
            </w:pPr>
            <w:r w:rsidRPr="00B36FB2">
              <w:rPr>
                <w:sz w:val="22"/>
                <w:szCs w:val="22"/>
              </w:rPr>
              <w:t>Atitiktis tinkamumo sąlygai patikrinama galutinės paraiškos vertinimo metu pagal Pareiškėjo galutinės vietos paraiškos 3 dalies „Vietos projekto atitiktis horizontaliosioms ES politikos sritims“ 3.1 papunktyje „Darniam vystymuisi, įskaitant aplinkosaugą ir klimato kaitos mažinimo veiksmus:“ pateiktą informaciją. Pareiškėjas galutinės vietos paraiškos 3 dalies 3.1 papunktyje turi pažymėti atitinkamą langelį ir pagrįsti, kad numatytos investicijos turi teigiamos įtakos darniam vystymuisi arba yra neutralios šiuo aspektu</w:t>
            </w:r>
            <w:r w:rsidRPr="00B36FB2">
              <w:rPr>
                <w:rFonts w:ascii="Calibri" w:hAnsi="Calibri"/>
                <w:sz w:val="22"/>
                <w:szCs w:val="22"/>
              </w:rPr>
              <w:t xml:space="preserve"> (</w:t>
            </w:r>
            <w:r w:rsidRPr="00B36FB2">
              <w:rPr>
                <w:sz w:val="22"/>
                <w:szCs w:val="22"/>
              </w:rPr>
              <w:t xml:space="preserve">pavyzdžiui, teigiama įtaka darniam vystymuisi gali būti įrodoma pagrindžiant, kad vietos </w:t>
            </w:r>
            <w:r w:rsidRPr="00B36FB2">
              <w:rPr>
                <w:sz w:val="22"/>
                <w:szCs w:val="22"/>
              </w:rPr>
              <w:lastRenderedPageBreak/>
              <w:t xml:space="preserve">projekte numatytos investicijos, susijusios su atsinaujinančiųjų energijos išteklių energijos panaudojimo skatinimu; </w:t>
            </w:r>
            <w:r w:rsidRPr="00B36FB2">
              <w:rPr>
                <w:color w:val="000000"/>
                <w:sz w:val="22"/>
                <w:szCs w:val="22"/>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p>
          <w:p w:rsidR="00550FFB" w:rsidRPr="00B36FB2" w:rsidRDefault="00550FFB" w:rsidP="00615923">
            <w:pPr>
              <w:jc w:val="both"/>
              <w:rPr>
                <w:sz w:val="22"/>
                <w:szCs w:val="22"/>
              </w:rPr>
            </w:pPr>
          </w:p>
        </w:tc>
        <w:tc>
          <w:tcPr>
            <w:tcW w:w="3805" w:type="dxa"/>
            <w:shd w:val="clear" w:color="auto" w:fill="auto"/>
          </w:tcPr>
          <w:p w:rsidR="00550FFB" w:rsidRPr="00B36FB2" w:rsidRDefault="00550FFB" w:rsidP="00615923">
            <w:pPr>
              <w:jc w:val="both"/>
              <w:rPr>
                <w:color w:val="000000"/>
                <w:sz w:val="22"/>
                <w:szCs w:val="22"/>
              </w:rPr>
            </w:pPr>
            <w:r w:rsidRPr="00B36FB2">
              <w:rPr>
                <w:sz w:val="22"/>
                <w:szCs w:val="22"/>
              </w:rPr>
              <w:lastRenderedPageBreak/>
              <w:t xml:space="preserve">1. Vietos projekto vietos projekto įgyvendinimo metu ir vietos projekto kontrolės laikotarpio metu kontroliuojama, kad būtų įvykdyta Vietos projektų administravimo taisyklių 29.1.1  papunktyje nurodyta sąlyga: jeigu vietos projekte numatyta ūkinė veikla, ji turi būti leistina aplinkos apsaugos požiūriu, t. y. Lietuvos Respublikos planuojamos ūkinės veiklos </w:t>
            </w:r>
            <w:r w:rsidRPr="00B36FB2">
              <w:rPr>
                <w:sz w:val="22"/>
                <w:szCs w:val="22"/>
              </w:rPr>
              <w:lastRenderedPageBreak/>
              <w:t>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sidRPr="00B36FB2">
              <w:rPr>
                <w:color w:val="000000"/>
                <w:sz w:val="22"/>
                <w:szCs w:val="22"/>
              </w:rPr>
              <w:t xml:space="preserve"> Jeigu taikomas Vietos projektų administravimo taisyklių 29.1.1 papunktis, </w:t>
            </w:r>
            <w:r w:rsidRPr="00B36FB2">
              <w:rPr>
                <w:color w:val="000000"/>
                <w:sz w:val="22"/>
                <w:szCs w:val="22"/>
                <w:u w:val="single"/>
              </w:rPr>
              <w:t>poveikio aplinkai vertinimas dėl vietos projekte numatytos ūkinės veiklos turi būti baigtas iki paskutinio mokėjimo prašymo pateikimo dienos</w:t>
            </w:r>
            <w:r w:rsidRPr="00B36FB2">
              <w:rPr>
                <w:color w:val="000000"/>
                <w:sz w:val="22"/>
                <w:szCs w:val="22"/>
              </w:rPr>
              <w:t>. Atitiktis sąlygai patikrinama pagal kartu su mokėjimo prašymu pateiktus Vietos projektų administravimo taisyklių 29.1.1 papunktyje nurodytus dokumentus;</w:t>
            </w:r>
          </w:p>
          <w:p w:rsidR="00550FFB" w:rsidRPr="00B36FB2" w:rsidRDefault="00550FFB" w:rsidP="00615923">
            <w:pPr>
              <w:jc w:val="both"/>
              <w:rPr>
                <w:sz w:val="22"/>
                <w:szCs w:val="22"/>
              </w:rPr>
            </w:pPr>
            <w:r w:rsidRPr="00B36FB2">
              <w:rPr>
                <w:sz w:val="22"/>
                <w:szCs w:val="22"/>
              </w:rPr>
              <w:t xml:space="preserve">2. Atitiktis </w:t>
            </w:r>
            <w:r w:rsidRPr="00B36FB2">
              <w:rPr>
                <w:color w:val="000000"/>
                <w:sz w:val="22"/>
                <w:szCs w:val="22"/>
              </w:rPr>
              <w:t xml:space="preserve">Vietos projektų administravimo taisyklių </w:t>
            </w:r>
            <w:r w:rsidRPr="00B36FB2">
              <w:rPr>
                <w:sz w:val="22"/>
                <w:szCs w:val="22"/>
              </w:rPr>
              <w:t xml:space="preserve">29.1.2 papunktyje nurodytai tinkamumo sąlygai vietos projekto įgyvendinimo metu ir vietos projekto kontrolės laikotarpio metu </w:t>
            </w:r>
            <w:r w:rsidR="000A23BF" w:rsidRPr="00B36FB2">
              <w:rPr>
                <w:sz w:val="22"/>
                <w:szCs w:val="22"/>
              </w:rPr>
              <w:t>bus vertinama pagal pareiškėjo galutinės vietos paraiškos 3 dalies „Vietos projekto atitiktis horizontaliosioms ES politikos sritims“ 3.1 papunktyje „Darniam vystymuisi, įskaitant aplinkosaugą ir klimato kaitos mažinimo veiksmus:“ pateiktos informacijos pagrindimo atitikimą su vietos projekto įgyvendinimo ataskaitose pateikta informacija.</w:t>
            </w:r>
          </w:p>
        </w:tc>
      </w:tr>
      <w:tr w:rsidR="00B23F99" w:rsidRPr="00B36FB2" w:rsidTr="004466C6">
        <w:tc>
          <w:tcPr>
            <w:tcW w:w="1056" w:type="dxa"/>
            <w:shd w:val="clear" w:color="auto" w:fill="auto"/>
          </w:tcPr>
          <w:p w:rsidR="00B23F99" w:rsidRPr="00B36FB2" w:rsidRDefault="00B23F99" w:rsidP="00320688">
            <w:pPr>
              <w:jc w:val="both"/>
              <w:rPr>
                <w:sz w:val="22"/>
                <w:szCs w:val="22"/>
              </w:rPr>
            </w:pPr>
            <w:r w:rsidRPr="00B36FB2">
              <w:rPr>
                <w:sz w:val="22"/>
                <w:szCs w:val="22"/>
              </w:rPr>
              <w:lastRenderedPageBreak/>
              <w:t>4.3.</w:t>
            </w:r>
            <w:r w:rsidR="00320688" w:rsidRPr="00B36FB2">
              <w:rPr>
                <w:sz w:val="22"/>
                <w:szCs w:val="22"/>
              </w:rPr>
              <w:t>4</w:t>
            </w:r>
            <w:r w:rsidRPr="00B36FB2">
              <w:rPr>
                <w:sz w:val="22"/>
                <w:szCs w:val="22"/>
              </w:rPr>
              <w:t>.2.</w:t>
            </w:r>
          </w:p>
        </w:tc>
        <w:tc>
          <w:tcPr>
            <w:tcW w:w="4297" w:type="dxa"/>
            <w:shd w:val="clear" w:color="auto" w:fill="auto"/>
          </w:tcPr>
          <w:p w:rsidR="00B23F99" w:rsidRPr="00B36FB2" w:rsidRDefault="00B23F99" w:rsidP="00615923">
            <w:pPr>
              <w:jc w:val="both"/>
              <w:rPr>
                <w:sz w:val="22"/>
                <w:szCs w:val="22"/>
              </w:rPr>
            </w:pPr>
            <w:r w:rsidRPr="00B36FB2">
              <w:rPr>
                <w:sz w:val="22"/>
                <w:szCs w:val="22"/>
              </w:rPr>
              <w:t xml:space="preserve">Vietos projektas turi būti suderintas su ES </w:t>
            </w:r>
            <w:r w:rsidRPr="00B36FB2">
              <w:rPr>
                <w:sz w:val="22"/>
                <w:szCs w:val="22"/>
              </w:rPr>
              <w:lastRenderedPageBreak/>
              <w:t>horizontaliosiomis politikos sritimis: 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w:t>
            </w:r>
            <w:r w:rsidR="002531DA">
              <w:rPr>
                <w:sz w:val="22"/>
                <w:szCs w:val="22"/>
              </w:rPr>
              <w:t>.</w:t>
            </w:r>
          </w:p>
        </w:tc>
        <w:tc>
          <w:tcPr>
            <w:tcW w:w="5976" w:type="dxa"/>
            <w:shd w:val="clear" w:color="auto" w:fill="auto"/>
          </w:tcPr>
          <w:p w:rsidR="00B23F99" w:rsidRPr="00B36FB2" w:rsidRDefault="00B23F99" w:rsidP="00615923">
            <w:pPr>
              <w:jc w:val="both"/>
              <w:rPr>
                <w:i/>
                <w:sz w:val="22"/>
                <w:szCs w:val="22"/>
              </w:rPr>
            </w:pPr>
            <w:r w:rsidRPr="00B36FB2">
              <w:rPr>
                <w:sz w:val="22"/>
                <w:szCs w:val="22"/>
              </w:rPr>
              <w:lastRenderedPageBreak/>
              <w:t xml:space="preserve">Atitiktis tinkamumo sąlygai patikrinama galutinės paraiškos </w:t>
            </w:r>
            <w:r w:rsidRPr="00B36FB2">
              <w:rPr>
                <w:sz w:val="22"/>
                <w:szCs w:val="22"/>
              </w:rPr>
              <w:lastRenderedPageBreak/>
              <w:t>vertinimo metu pagal Pareiškėjo galutinės vietos paraiškos 3 dalies „Vietos projekto atitiktis horizontaliosioms ES politikos sritims“ 3.2 papunktyje „Moterų ir vyrų lygioms galimybėms:“ ir 3.3 papunktyje „Nediskriminavimo skatinimui dėl tautinės kilmės, religijos ar įsitikinimų, negalios, amžiaus (išskyrus jaunų žmonių iki 40 m. pozityviąją diskriminaciją, kuri yra leidžiama įgyvendinant vietos projektą), šeimyninės padėties, lytinės orientacijos ir kt.:“)“ pateiktą informaciją. Pareiškėjas turi galutinės vietos projekto paraiškos 3 dalies 3.2–3.3 papunkčiuose pažymėti atitinkamą langelį ir pagrįsti, kad numatytos investicijos turi teigiamos įtakos moterų ir vyrų lygioms galimybėms, nediskriminavimo skatinimui arba yra neutralios šiuo aspektu.</w:t>
            </w:r>
          </w:p>
        </w:tc>
        <w:tc>
          <w:tcPr>
            <w:tcW w:w="3805" w:type="dxa"/>
            <w:shd w:val="clear" w:color="auto" w:fill="auto"/>
          </w:tcPr>
          <w:p w:rsidR="00B23F99" w:rsidRPr="00B36FB2" w:rsidRDefault="00B23F99" w:rsidP="00C9138E">
            <w:pPr>
              <w:jc w:val="both"/>
              <w:rPr>
                <w:sz w:val="22"/>
                <w:szCs w:val="22"/>
              </w:rPr>
            </w:pPr>
            <w:r w:rsidRPr="00B36FB2">
              <w:rPr>
                <w:sz w:val="22"/>
                <w:szCs w:val="22"/>
              </w:rPr>
              <w:lastRenderedPageBreak/>
              <w:t xml:space="preserve">Vietos projekto įgyvendinimo metu ir </w:t>
            </w:r>
            <w:r w:rsidRPr="00B36FB2">
              <w:rPr>
                <w:sz w:val="22"/>
                <w:szCs w:val="22"/>
              </w:rPr>
              <w:lastRenderedPageBreak/>
              <w:t>vietos projekto kontrolės laikotarpiu atitiktis sąlygai vertinama pagal Pareiškėjo galutinės vietos paraiškos 3 dalies „Vietos projekto atitiktis horizontaliosioms ES politikos sritims“ 3.2 papunktyje „Moterų ir vyrų lygioms galimybėms:“ ir 3.3 papunktyje „Nediskriminavimo skatinimui dėl tautinės kilmės, religijos ar įsitikinimų, negalios, amžiaus (išskyrus jaunų žmonių iki 40 m. pozityviąją diskriminaciją, kuri yra leidžiama įgyvendinant vietos projektą), šeimyninės padėties, lytinės orientacijos ir kt.:“)“ pateiktos informacijos pagrindimo atitikimą su vietos projekto įgyvendinimo ataskaitose pateikta informacija.</w:t>
            </w:r>
          </w:p>
        </w:tc>
      </w:tr>
      <w:tr w:rsidR="00550FFB" w:rsidRPr="00B36FB2" w:rsidTr="004466C6">
        <w:tc>
          <w:tcPr>
            <w:tcW w:w="1056" w:type="dxa"/>
            <w:tcBorders>
              <w:bottom w:val="single" w:sz="18" w:space="0" w:color="auto"/>
            </w:tcBorders>
            <w:shd w:val="clear" w:color="auto" w:fill="auto"/>
          </w:tcPr>
          <w:p w:rsidR="00550FFB" w:rsidRPr="00B36FB2" w:rsidRDefault="00550FFB" w:rsidP="00320688">
            <w:pPr>
              <w:jc w:val="both"/>
              <w:rPr>
                <w:sz w:val="22"/>
                <w:szCs w:val="22"/>
              </w:rPr>
            </w:pPr>
            <w:r w:rsidRPr="00B36FB2">
              <w:rPr>
                <w:sz w:val="22"/>
                <w:szCs w:val="22"/>
              </w:rPr>
              <w:lastRenderedPageBreak/>
              <w:t>4.3.</w:t>
            </w:r>
            <w:r w:rsidR="00320688" w:rsidRPr="00B36FB2">
              <w:rPr>
                <w:sz w:val="22"/>
                <w:szCs w:val="22"/>
              </w:rPr>
              <w:t>4</w:t>
            </w:r>
            <w:r w:rsidRPr="00B36FB2">
              <w:rPr>
                <w:sz w:val="22"/>
                <w:szCs w:val="22"/>
              </w:rPr>
              <w:t>.3.</w:t>
            </w:r>
          </w:p>
        </w:tc>
        <w:tc>
          <w:tcPr>
            <w:tcW w:w="4297" w:type="dxa"/>
            <w:tcBorders>
              <w:bottom w:val="single" w:sz="18" w:space="0" w:color="auto"/>
            </w:tcBorders>
            <w:shd w:val="clear" w:color="auto" w:fill="auto"/>
          </w:tcPr>
          <w:p w:rsidR="00550FFB" w:rsidRPr="00B36FB2" w:rsidRDefault="00550FFB" w:rsidP="00615923">
            <w:pPr>
              <w:jc w:val="both"/>
              <w:rPr>
                <w:sz w:val="22"/>
                <w:szCs w:val="22"/>
              </w:rPr>
            </w:pPr>
            <w:r w:rsidRPr="00B36FB2">
              <w:rPr>
                <w:sz w:val="22"/>
                <w:szCs w:val="22"/>
              </w:rPr>
              <w:t xml:space="preserve">Vietos projektas turi būti suderintas su ES horizontaliosiomis politikos sritimis: konkurencijos teise, kaip nurodyta Vietos projektų administravimo taisyklių 29.3 papunktyje. </w:t>
            </w:r>
            <w:r w:rsidRPr="00B36FB2">
              <w:rPr>
                <w:color w:val="000000"/>
                <w:sz w:val="22"/>
                <w:szCs w:val="22"/>
              </w:rPr>
              <w:t>Pareiškėjas, užsiimantis arba ketinantis užsiimti ūkine veikla, turi užpildyti ir pateikti „Vienos įmonės“ deklaraciją pagal Komisijos reglamentą (ES) Nr. 1407/2013 (</w:t>
            </w:r>
            <w:r w:rsidRPr="00B36FB2">
              <w:rPr>
                <w:sz w:val="22"/>
                <w:szCs w:val="22"/>
              </w:rPr>
              <w:t xml:space="preserve">pagal </w:t>
            </w:r>
            <w:r w:rsidRPr="00B20F6F">
              <w:rPr>
                <w:sz w:val="22"/>
                <w:szCs w:val="22"/>
              </w:rPr>
              <w:t xml:space="preserve">FSA </w:t>
            </w:r>
            <w:r w:rsidR="00B23F99" w:rsidRPr="00B20F6F">
              <w:rPr>
                <w:sz w:val="22"/>
                <w:szCs w:val="22"/>
              </w:rPr>
              <w:t>4</w:t>
            </w:r>
            <w:r w:rsidRPr="00B20F6F">
              <w:rPr>
                <w:sz w:val="22"/>
                <w:szCs w:val="22"/>
              </w:rPr>
              <w:t xml:space="preserve"> priede</w:t>
            </w:r>
            <w:r w:rsidRPr="00B36FB2">
              <w:rPr>
                <w:i/>
                <w:sz w:val="22"/>
                <w:szCs w:val="22"/>
              </w:rPr>
              <w:t xml:space="preserve"> </w:t>
            </w:r>
            <w:r w:rsidRPr="00B36FB2">
              <w:rPr>
                <w:sz w:val="22"/>
                <w:szCs w:val="22"/>
              </w:rPr>
              <w:t>pateiktą</w:t>
            </w:r>
            <w:r w:rsidRPr="00B36FB2">
              <w:rPr>
                <w:i/>
                <w:sz w:val="22"/>
                <w:szCs w:val="22"/>
              </w:rPr>
              <w:t xml:space="preserve"> </w:t>
            </w:r>
            <w:r w:rsidRPr="00B36FB2">
              <w:rPr>
                <w:sz w:val="22"/>
                <w:szCs w:val="22"/>
              </w:rPr>
              <w:t>formą</w:t>
            </w:r>
            <w:r w:rsidRPr="00B36FB2">
              <w:rPr>
                <w:color w:val="000000"/>
                <w:sz w:val="22"/>
                <w:szCs w:val="22"/>
              </w:rPr>
              <w:t xml:space="preserve">) ir Smulkiojo bei vidutinio verslo subjekto statuso deklaracijas, </w:t>
            </w:r>
            <w:r w:rsidRPr="00B36FB2">
              <w:rPr>
                <w:bCs/>
                <w:sz w:val="22"/>
                <w:szCs w:val="22"/>
              </w:rPr>
              <w:t xml:space="preserve">užpildytas pagal </w:t>
            </w:r>
            <w:r w:rsidRPr="00B20F6F">
              <w:rPr>
                <w:bCs/>
                <w:sz w:val="22"/>
                <w:szCs w:val="22"/>
              </w:rPr>
              <w:t xml:space="preserve">FSA </w:t>
            </w:r>
            <w:r w:rsidR="00B23F99" w:rsidRPr="00B20F6F">
              <w:rPr>
                <w:bCs/>
                <w:sz w:val="22"/>
                <w:szCs w:val="22"/>
              </w:rPr>
              <w:t>3</w:t>
            </w:r>
            <w:r w:rsidR="00B20F6F">
              <w:rPr>
                <w:bCs/>
                <w:sz w:val="22"/>
                <w:szCs w:val="22"/>
              </w:rPr>
              <w:t xml:space="preserve"> </w:t>
            </w:r>
            <w:r w:rsidRPr="00B20F6F">
              <w:rPr>
                <w:bCs/>
                <w:sz w:val="22"/>
                <w:szCs w:val="22"/>
              </w:rPr>
              <w:t>priede</w:t>
            </w:r>
            <w:r w:rsidRPr="00B36FB2">
              <w:rPr>
                <w:bCs/>
                <w:sz w:val="22"/>
                <w:szCs w:val="22"/>
              </w:rPr>
              <w:t xml:space="preserve"> pateiktą formą, </w:t>
            </w:r>
            <w:r w:rsidRPr="00B36FB2">
              <w:rPr>
                <w:color w:val="000000"/>
                <w:sz w:val="22"/>
                <w:szCs w:val="22"/>
              </w:rPr>
              <w:t xml:space="preserve">parengtą pagal Smulkiojo ir vidutinio verslo subjekto statuso deklaravimo tvarkos aprašą, patvirtintą Lietuvos Respublikos ūkio ministro 2008 m. kovo 26 d. įsakymu Nr. 4-119 „Dėl Smulkiojo ir vidutinio verslo subjekto statuso deklaravimo tvarkos aprašo ir Smulkiojo ir </w:t>
            </w:r>
            <w:r w:rsidRPr="00B36FB2">
              <w:rPr>
                <w:color w:val="000000"/>
                <w:sz w:val="22"/>
                <w:szCs w:val="22"/>
              </w:rPr>
              <w:lastRenderedPageBreak/>
              <w:t>vidutinio verslo subjekto statuso deklaracijos formos patvirtinimo“ (toliau bendrai vadinamos – Įmonės susietumo deklaracija).</w:t>
            </w:r>
          </w:p>
          <w:p w:rsidR="00550FFB" w:rsidRPr="00B36FB2" w:rsidRDefault="00550FFB" w:rsidP="00615923">
            <w:pPr>
              <w:jc w:val="both"/>
              <w:rPr>
                <w:sz w:val="22"/>
                <w:szCs w:val="22"/>
              </w:rPr>
            </w:pPr>
          </w:p>
        </w:tc>
        <w:tc>
          <w:tcPr>
            <w:tcW w:w="5976" w:type="dxa"/>
            <w:tcBorders>
              <w:bottom w:val="single" w:sz="18" w:space="0" w:color="auto"/>
            </w:tcBorders>
            <w:shd w:val="clear" w:color="auto" w:fill="auto"/>
          </w:tcPr>
          <w:p w:rsidR="00550FFB" w:rsidRPr="00B36FB2" w:rsidRDefault="00550FFB" w:rsidP="00615923">
            <w:pPr>
              <w:jc w:val="both"/>
              <w:rPr>
                <w:sz w:val="22"/>
                <w:szCs w:val="22"/>
              </w:rPr>
            </w:pPr>
            <w:r w:rsidRPr="00B36FB2">
              <w:rPr>
                <w:sz w:val="22"/>
                <w:szCs w:val="22"/>
              </w:rPr>
              <w:lastRenderedPageBreak/>
              <w:t>Parama vietos projektui įgyvendinti skiriama nepažeidžiant ES teisės normų, susijusių su nereikšmingos (</w:t>
            </w:r>
            <w:r w:rsidRPr="00B36FB2">
              <w:rPr>
                <w:i/>
                <w:iCs/>
                <w:sz w:val="22"/>
                <w:szCs w:val="22"/>
              </w:rPr>
              <w:t>de minimis</w:t>
            </w:r>
            <w:r w:rsidRPr="00B36FB2">
              <w:rPr>
                <w:sz w:val="22"/>
                <w:szCs w:val="22"/>
              </w:rPr>
              <w:t>)</w:t>
            </w:r>
            <w:r w:rsidRPr="00B36FB2">
              <w:rPr>
                <w:i/>
                <w:iCs/>
                <w:sz w:val="22"/>
                <w:szCs w:val="22"/>
              </w:rPr>
              <w:t xml:space="preserve"> </w:t>
            </w:r>
            <w:r w:rsidRPr="00B36FB2">
              <w:rPr>
                <w:sz w:val="22"/>
                <w:szCs w:val="22"/>
              </w:rPr>
              <w:t>pagalbos</w:t>
            </w:r>
            <w:r w:rsidR="00273FFD" w:rsidRPr="00B36FB2">
              <w:rPr>
                <w:sz w:val="22"/>
                <w:szCs w:val="22"/>
              </w:rPr>
              <w:t xml:space="preserve"> teikimu vienam ūkio subjektui,</w:t>
            </w:r>
            <w:r w:rsidRPr="00B36FB2">
              <w:rPr>
                <w:sz w:val="22"/>
                <w:szCs w:val="22"/>
              </w:rPr>
              <w:t xml:space="preserve"> t. y. </w:t>
            </w:r>
            <w:r w:rsidRPr="00B36FB2">
              <w:rPr>
                <w:color w:val="000000"/>
                <w:sz w:val="22"/>
                <w:szCs w:val="22"/>
              </w:rPr>
              <w:t xml:space="preserve">2013 m. gruodžio 18 d. Komisijos reglamento (ES) Nr. 1407/2013 dėl Sutarties dėl Europos Sąjungos veikimo 107 ir 108 straipsnių taikymo </w:t>
            </w:r>
            <w:r w:rsidRPr="00B36FB2">
              <w:rPr>
                <w:i/>
                <w:iCs/>
                <w:color w:val="000000"/>
                <w:sz w:val="22"/>
                <w:szCs w:val="22"/>
              </w:rPr>
              <w:t>de minimis</w:t>
            </w:r>
            <w:r w:rsidRPr="00B36FB2">
              <w:rPr>
                <w:color w:val="000000"/>
                <w:sz w:val="22"/>
                <w:szCs w:val="22"/>
              </w:rPr>
              <w:t xml:space="preserve"> pagalbai (OL 2013 L 352, p. 1) (toliau – Reglamentas (ES) Nr. 1407/2013). Vadovaujantis EK 2003 m. gegužės 6 d. rekomendacijos Nr. 2003/361/EC „Dėl labai mažų, mažų ir vidutinių įmonių sampratos“ 1 priedo „Labai mažų, mažų ir vidutinių įmonių samprata“ 1 straipsniu įmone laikomas </w:t>
            </w:r>
            <w:r w:rsidRPr="00B36FB2">
              <w:rPr>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sidRPr="00B36FB2">
              <w:rPr>
                <w:color w:val="000000"/>
                <w:sz w:val="22"/>
                <w:szCs w:val="22"/>
              </w:rPr>
              <w:t xml:space="preserve"> Susijusių įmonių apibrėžimas ir kitos nuostatos pateikiamos Lietuvos Respublikos smulkaus ir vidutinio verslo plėtros įstatyme.</w:t>
            </w:r>
          </w:p>
          <w:p w:rsidR="00550FFB" w:rsidRPr="00B36FB2" w:rsidRDefault="00550FFB" w:rsidP="00615923">
            <w:pPr>
              <w:jc w:val="both"/>
              <w:rPr>
                <w:sz w:val="22"/>
                <w:szCs w:val="22"/>
              </w:rPr>
            </w:pPr>
            <w:r w:rsidRPr="00B36FB2">
              <w:rPr>
                <w:sz w:val="22"/>
                <w:szCs w:val="22"/>
              </w:rPr>
              <w:t xml:space="preserve">Vietos projekto </w:t>
            </w:r>
            <w:r w:rsidRPr="00B36FB2">
              <w:rPr>
                <w:color w:val="000000"/>
                <w:sz w:val="22"/>
                <w:szCs w:val="22"/>
              </w:rPr>
              <w:t xml:space="preserve">atitikties ES konkurencijos teisei nustatymą </w:t>
            </w:r>
            <w:r w:rsidRPr="00B36FB2">
              <w:rPr>
                <w:color w:val="000000"/>
                <w:sz w:val="22"/>
                <w:szCs w:val="22"/>
              </w:rPr>
              <w:lastRenderedPageBreak/>
              <w:t>atlieka Agentūra. Agentūra, gavusi VVG persiųstą Įmonės susietumo deklaraciją, įvertina, ar pareiškėjas atitinka tinkamo pareiškėjo statusą (labai maža, maža ar vidutinė įmonė), nurodytą FSA, ir turi teisę gauti paramą vietos projektui įgyvendinti pagal Reglamentą (ES) Nr. 1407/2013.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(vadovaujamasi naujausia galiojančia redakcija), Suteiktos valstybės pagalbos ir nereikšmingos (</w:t>
            </w:r>
            <w:r w:rsidRPr="00B36FB2">
              <w:rPr>
                <w:i/>
                <w:iCs/>
                <w:color w:val="000000"/>
                <w:sz w:val="22"/>
                <w:szCs w:val="22"/>
              </w:rPr>
              <w:t>de minimis</w:t>
            </w:r>
            <w:r w:rsidRPr="00B36FB2">
              <w:rPr>
                <w:color w:val="000000"/>
                <w:sz w:val="22"/>
                <w:szCs w:val="22"/>
              </w:rPr>
              <w:t>) pagalbos registro nuostatais, patvirtintais Lietuvos Respublikos Vyriausybės 2005 m. sausio 19 d. nutarimu Nr. 35 „Dėl suteiktos valstybės pagalbos ir nereikšmingos (</w:t>
            </w:r>
            <w:r w:rsidRPr="00B36FB2">
              <w:rPr>
                <w:i/>
                <w:iCs/>
                <w:color w:val="000000"/>
                <w:sz w:val="22"/>
                <w:szCs w:val="22"/>
              </w:rPr>
              <w:t>de minimis</w:t>
            </w:r>
            <w:r w:rsidRPr="00B36FB2">
              <w:rPr>
                <w:color w:val="000000"/>
                <w:sz w:val="22"/>
                <w:szCs w:val="22"/>
              </w:rPr>
              <w:t>) pagalbos registro nuostatų patvirtinimo“, ir Suteiktos valstybės pagalbos ir nereikšmingos (</w:t>
            </w:r>
            <w:r w:rsidRPr="00B36FB2">
              <w:rPr>
                <w:i/>
                <w:iCs/>
                <w:color w:val="000000"/>
                <w:sz w:val="22"/>
                <w:szCs w:val="22"/>
              </w:rPr>
              <w:t>de minimis</w:t>
            </w:r>
            <w:r w:rsidRPr="00B36FB2">
              <w:rPr>
                <w:color w:val="000000"/>
                <w:sz w:val="22"/>
                <w:szCs w:val="22"/>
              </w:rPr>
              <w:t>) pagalbos duomenų tvarkymo taisyklėmis, patvirtintomis Lietuvos Respublikos konkurencijos tarybos 2015 m. lapkričio 13 d. nutarimu Nr. 1S-120/2015 „Dėl Suteiktos valstybės pagalbos ir nereikšmingos (</w:t>
            </w:r>
            <w:r w:rsidRPr="00B36FB2">
              <w:rPr>
                <w:i/>
                <w:iCs/>
                <w:color w:val="000000"/>
                <w:sz w:val="22"/>
                <w:szCs w:val="22"/>
              </w:rPr>
              <w:t>de minimis</w:t>
            </w:r>
            <w:r w:rsidRPr="00B36FB2">
              <w:rPr>
                <w:color w:val="000000"/>
                <w:sz w:val="22"/>
                <w:szCs w:val="22"/>
              </w:rPr>
              <w:t xml:space="preserve">) pagalbos duomenų tvarkymo taisyklių patvirtinimo“, patikrina informaciją apie visą per tris paskutinius finansinius metus pareiškėjo ir su juo susijusių ūkio subjektų (o pareiškėjo reorganizacijos atveju – taip pat ir iki reorganizacijos buvusių ūkio subjektų) gautą </w:t>
            </w:r>
            <w:r w:rsidRPr="00B36FB2">
              <w:rPr>
                <w:i/>
                <w:iCs/>
                <w:color w:val="000000"/>
                <w:sz w:val="22"/>
                <w:szCs w:val="22"/>
              </w:rPr>
              <w:t xml:space="preserve">de minimis </w:t>
            </w:r>
            <w:r w:rsidRPr="00B36FB2">
              <w:rPr>
                <w:color w:val="000000"/>
                <w:sz w:val="22"/>
                <w:szCs w:val="22"/>
              </w:rPr>
              <w:t xml:space="preserve">pagalbą ir nustato, ar bendra </w:t>
            </w:r>
            <w:r w:rsidRPr="00B36FB2">
              <w:rPr>
                <w:i/>
                <w:iCs/>
                <w:color w:val="000000"/>
                <w:sz w:val="22"/>
                <w:szCs w:val="22"/>
              </w:rPr>
              <w:t xml:space="preserve">de minimis </w:t>
            </w:r>
            <w:r w:rsidRPr="00B36FB2">
              <w:rPr>
                <w:color w:val="000000"/>
                <w:sz w:val="22"/>
                <w:szCs w:val="22"/>
              </w:rPr>
              <w:t xml:space="preserve">pagalbos suma neviršija leidžiamo </w:t>
            </w:r>
            <w:r w:rsidRPr="00B36FB2">
              <w:rPr>
                <w:i/>
                <w:iCs/>
                <w:color w:val="000000"/>
                <w:sz w:val="22"/>
                <w:szCs w:val="22"/>
              </w:rPr>
              <w:t xml:space="preserve">de minimis </w:t>
            </w:r>
            <w:r w:rsidRPr="00B36FB2">
              <w:rPr>
                <w:color w:val="000000"/>
                <w:sz w:val="22"/>
                <w:szCs w:val="22"/>
              </w:rPr>
              <w:t xml:space="preserve">pagalbos dydžio. Jeigu pareiškėjui, įskaitant visus su juo susijusius juridinius ir fizinius asmenis, suteikus paramą vietos projektui įgyvendinti būtų viršijama bendra leistina </w:t>
            </w:r>
            <w:r w:rsidRPr="00B36FB2">
              <w:rPr>
                <w:i/>
                <w:iCs/>
                <w:color w:val="000000"/>
                <w:sz w:val="22"/>
                <w:szCs w:val="22"/>
              </w:rPr>
              <w:t xml:space="preserve">de minimis </w:t>
            </w:r>
            <w:r w:rsidRPr="00B36FB2">
              <w:rPr>
                <w:color w:val="000000"/>
                <w:sz w:val="22"/>
                <w:szCs w:val="22"/>
              </w:rPr>
              <w:t xml:space="preserve">pagalbos suma, negali būti skirta net ta paramos vietos projektui įgyvendinti dalis, kuri šios sumos neviršija. Agentūra parengia išvadą dėl pareiškėjo dydžio (nustato, ar tai labai maža, maža ar vidutinė įmonė) ir jo teisės gauti paramą vietos projektui įgyvendinti pagal Reglamentą (ES) Nr. 1407/2013, ir pateikia ją VVG.  Atitiktis šiai tinkamumo sąlygai nustatoma, vadovaujantis </w:t>
            </w:r>
            <w:r w:rsidRPr="00B36FB2">
              <w:rPr>
                <w:color w:val="000000"/>
                <w:sz w:val="22"/>
                <w:szCs w:val="22"/>
              </w:rPr>
              <w:lastRenderedPageBreak/>
              <w:t>Agentūros išvada.  </w:t>
            </w:r>
          </w:p>
        </w:tc>
        <w:tc>
          <w:tcPr>
            <w:tcW w:w="3805" w:type="dxa"/>
            <w:tcBorders>
              <w:bottom w:val="single" w:sz="18" w:space="0" w:color="auto"/>
            </w:tcBorders>
            <w:shd w:val="clear" w:color="auto" w:fill="auto"/>
          </w:tcPr>
          <w:p w:rsidR="00550FFB" w:rsidRPr="00B36FB2" w:rsidRDefault="00B23F99" w:rsidP="00B23F99">
            <w:pPr>
              <w:jc w:val="center"/>
              <w:rPr>
                <w:sz w:val="22"/>
                <w:szCs w:val="22"/>
              </w:rPr>
            </w:pPr>
            <w:r w:rsidRPr="00B36FB2">
              <w:rPr>
                <w:sz w:val="22"/>
                <w:szCs w:val="22"/>
              </w:rPr>
              <w:lastRenderedPageBreak/>
              <w:t>-</w:t>
            </w:r>
          </w:p>
        </w:tc>
      </w:tr>
      <w:tr w:rsidR="00550FFB" w:rsidRPr="00B36FB2" w:rsidTr="004466C6">
        <w:tc>
          <w:tcPr>
            <w:tcW w:w="1056" w:type="dxa"/>
            <w:tcBorders>
              <w:top w:val="single" w:sz="18" w:space="0" w:color="auto"/>
            </w:tcBorders>
            <w:shd w:val="clear" w:color="auto" w:fill="auto"/>
            <w:vAlign w:val="center"/>
          </w:tcPr>
          <w:p w:rsidR="00550FFB" w:rsidRPr="00B36FB2" w:rsidRDefault="00550FFB" w:rsidP="00332CB5">
            <w:pPr>
              <w:rPr>
                <w:b/>
                <w:sz w:val="22"/>
                <w:szCs w:val="22"/>
              </w:rPr>
            </w:pPr>
            <w:r w:rsidRPr="00B36FB2">
              <w:rPr>
                <w:b/>
                <w:sz w:val="22"/>
                <w:szCs w:val="22"/>
              </w:rPr>
              <w:lastRenderedPageBreak/>
              <w:t>4.3.</w:t>
            </w:r>
            <w:r w:rsidR="00332CB5" w:rsidRPr="00B36FB2">
              <w:rPr>
                <w:b/>
                <w:sz w:val="22"/>
                <w:szCs w:val="22"/>
              </w:rPr>
              <w:t>5</w:t>
            </w:r>
            <w:r w:rsidRPr="00B36FB2">
              <w:rPr>
                <w:b/>
                <w:sz w:val="22"/>
                <w:szCs w:val="22"/>
              </w:rPr>
              <w:t>.</w:t>
            </w:r>
          </w:p>
        </w:tc>
        <w:tc>
          <w:tcPr>
            <w:tcW w:w="14078" w:type="dxa"/>
            <w:gridSpan w:val="3"/>
            <w:tcBorders>
              <w:top w:val="single" w:sz="18" w:space="0" w:color="auto"/>
            </w:tcBorders>
            <w:shd w:val="clear" w:color="auto" w:fill="auto"/>
          </w:tcPr>
          <w:p w:rsidR="00550FFB" w:rsidRPr="00B36FB2" w:rsidRDefault="00550FFB" w:rsidP="00806B17">
            <w:pPr>
              <w:jc w:val="both"/>
              <w:rPr>
                <w:b/>
                <w:sz w:val="22"/>
                <w:szCs w:val="22"/>
              </w:rPr>
            </w:pPr>
            <w:r w:rsidRPr="00B36FB2">
              <w:rPr>
                <w:b/>
                <w:sz w:val="22"/>
                <w:szCs w:val="22"/>
              </w:rPr>
              <w:t>Tinkamumo sąlygos, susijusios su nuosavu indėliu:</w:t>
            </w:r>
          </w:p>
        </w:tc>
      </w:tr>
      <w:tr w:rsidR="00806B17" w:rsidRPr="00B36FB2" w:rsidTr="004466C6">
        <w:tc>
          <w:tcPr>
            <w:tcW w:w="1056" w:type="dxa"/>
            <w:shd w:val="clear" w:color="auto" w:fill="auto"/>
            <w:vAlign w:val="center"/>
          </w:tcPr>
          <w:p w:rsidR="00806B17" w:rsidRPr="00B36FB2" w:rsidRDefault="00806B17" w:rsidP="00332CB5">
            <w:pPr>
              <w:rPr>
                <w:sz w:val="22"/>
                <w:szCs w:val="22"/>
              </w:rPr>
            </w:pPr>
            <w:r w:rsidRPr="00B36FB2">
              <w:rPr>
                <w:sz w:val="22"/>
                <w:szCs w:val="22"/>
              </w:rPr>
              <w:t>4.3.</w:t>
            </w:r>
            <w:r w:rsidR="00332CB5" w:rsidRPr="00B36FB2">
              <w:rPr>
                <w:sz w:val="22"/>
                <w:szCs w:val="22"/>
              </w:rPr>
              <w:t>5</w:t>
            </w:r>
            <w:r w:rsidRPr="00B36FB2">
              <w:rPr>
                <w:sz w:val="22"/>
                <w:szCs w:val="22"/>
              </w:rPr>
              <w:t>.1.</w:t>
            </w:r>
          </w:p>
        </w:tc>
        <w:tc>
          <w:tcPr>
            <w:tcW w:w="4297" w:type="dxa"/>
            <w:shd w:val="clear" w:color="auto" w:fill="auto"/>
          </w:tcPr>
          <w:p w:rsidR="00806B17" w:rsidRPr="00B36FB2" w:rsidRDefault="00806B17" w:rsidP="00E10ED1">
            <w:pPr>
              <w:jc w:val="both"/>
            </w:pPr>
            <w:r w:rsidRPr="00B36FB2">
              <w:rPr>
                <w:sz w:val="22"/>
                <w:szCs w:val="22"/>
              </w:rPr>
              <w:t>Vietos projekto tinkamos finansuoti išlaidos apmokamos taikant ne didesnę negu VPS ir FSA 1 dalies „Bendroji vietos projektų finansavimo sąlygų aprašo dalis“ 1.13 papunktyje „Didžiausia lėšų vietos projektui įgyvendinti lyginamoji dalis:“ nurodytą paramos lyginamąją dalį (intensyvumą) proc. Pareiškėjas turi įrodyti, kad turi finansinių ir (arba) organizacinių galimybių užtikrinti tinkamą nuosavą indėlį prie vietos projekto įgyvendinimo. Prie vietos projekto galima prisidėti keliomis tinkamo nuosavo indėlio rūšimis:</w:t>
            </w:r>
            <w:r w:rsidRPr="00B36FB2">
              <w:t xml:space="preserve"> </w:t>
            </w:r>
          </w:p>
          <w:p w:rsidR="00806B17" w:rsidRPr="00B36FB2" w:rsidRDefault="00806B17" w:rsidP="00E10ED1">
            <w:pPr>
              <w:jc w:val="both"/>
              <w:rPr>
                <w:sz w:val="22"/>
                <w:szCs w:val="22"/>
              </w:rPr>
            </w:pPr>
            <w:r w:rsidRPr="00B36FB2">
              <w:rPr>
                <w:sz w:val="22"/>
                <w:szCs w:val="22"/>
              </w:rPr>
              <w:t>1. Pareiškėjo nuosavomis piniginėmis lėšomis arba savivaldybės biudžeto lėšomis;</w:t>
            </w:r>
          </w:p>
          <w:p w:rsidR="00806B17" w:rsidRPr="00B36FB2" w:rsidRDefault="00806B17" w:rsidP="00E10ED1">
            <w:pPr>
              <w:jc w:val="both"/>
              <w:rPr>
                <w:sz w:val="22"/>
                <w:szCs w:val="22"/>
              </w:rPr>
            </w:pPr>
            <w:r w:rsidRPr="00B36FB2">
              <w:rPr>
                <w:sz w:val="22"/>
                <w:szCs w:val="22"/>
              </w:rPr>
              <w:t>2. Tinkamo vietos projekto partnerio nuosavomis piniginėmis lėšomis;</w:t>
            </w:r>
          </w:p>
          <w:p w:rsidR="00806B17" w:rsidRPr="00B36FB2" w:rsidRDefault="00806B17" w:rsidP="00E10ED1">
            <w:pPr>
              <w:jc w:val="both"/>
              <w:rPr>
                <w:sz w:val="22"/>
                <w:szCs w:val="22"/>
              </w:rPr>
            </w:pPr>
            <w:r w:rsidRPr="00B36FB2">
              <w:rPr>
                <w:sz w:val="22"/>
                <w:szCs w:val="22"/>
              </w:rPr>
              <w:t>3. Pareiškėjo ir (arba) tinkamo vietos projekto partnerio įnašu natūra – savanoriškais darbais;</w:t>
            </w:r>
          </w:p>
          <w:p w:rsidR="00806B17" w:rsidRPr="00B36FB2" w:rsidRDefault="00806B17" w:rsidP="00F8781A">
            <w:pPr>
              <w:jc w:val="both"/>
              <w:rPr>
                <w:sz w:val="22"/>
                <w:szCs w:val="22"/>
              </w:rPr>
            </w:pPr>
            <w:r w:rsidRPr="00B36FB2">
              <w:rPr>
                <w:sz w:val="22"/>
                <w:szCs w:val="22"/>
              </w:rPr>
              <w:t>4. Pareiškėjo ir (arba) tinkamo vietos projekto partnerio</w:t>
            </w:r>
            <w:r w:rsidR="00F8781A" w:rsidRPr="00B36FB2">
              <w:rPr>
                <w:sz w:val="22"/>
                <w:szCs w:val="22"/>
              </w:rPr>
              <w:t xml:space="preserve"> (viešojo juridinio asmens) </w:t>
            </w:r>
            <w:r w:rsidRPr="00B36FB2">
              <w:rPr>
                <w:sz w:val="22"/>
                <w:szCs w:val="22"/>
              </w:rPr>
              <w:t>įnašu natūra – nekilnojamuoju turtu.</w:t>
            </w:r>
          </w:p>
        </w:tc>
        <w:tc>
          <w:tcPr>
            <w:tcW w:w="5976" w:type="dxa"/>
            <w:shd w:val="clear" w:color="auto" w:fill="auto"/>
          </w:tcPr>
          <w:p w:rsidR="00806B17" w:rsidRPr="00B36FB2" w:rsidRDefault="00806B17" w:rsidP="00C9138E">
            <w:pPr>
              <w:jc w:val="both"/>
              <w:rPr>
                <w:sz w:val="22"/>
                <w:szCs w:val="22"/>
              </w:rPr>
            </w:pPr>
            <w:r w:rsidRPr="00B36FB2">
              <w:rPr>
                <w:sz w:val="22"/>
                <w:szCs w:val="22"/>
              </w:rPr>
              <w:t>Atitiktis tinkamumo sąlygai nustatoma galutinės vietos projekto paraiškos tinkamumo vertinimo metu. Žr. šios lentelės 4.3.5.2. - 4.3.5.4. papunkčių III stulpelio „Patikrinamumas“ informaciją.</w:t>
            </w:r>
          </w:p>
        </w:tc>
        <w:tc>
          <w:tcPr>
            <w:tcW w:w="3805" w:type="dxa"/>
            <w:shd w:val="clear" w:color="auto" w:fill="auto"/>
          </w:tcPr>
          <w:p w:rsidR="00806B17" w:rsidRPr="00B36FB2" w:rsidRDefault="00806B17" w:rsidP="00C9138E">
            <w:pPr>
              <w:jc w:val="both"/>
              <w:rPr>
                <w:sz w:val="22"/>
                <w:szCs w:val="22"/>
              </w:rPr>
            </w:pPr>
            <w:r w:rsidRPr="00B36FB2">
              <w:rPr>
                <w:sz w:val="22"/>
                <w:szCs w:val="22"/>
              </w:rPr>
              <w:t>Vietos projekto įgyvendinimo laikotarpiu atitiktis tinkamumo sąlygai nustatoma pagal mokėjimo prašymų vertinimo duomenis.</w:t>
            </w:r>
          </w:p>
        </w:tc>
      </w:tr>
      <w:tr w:rsidR="00550FFB" w:rsidRPr="00B36FB2" w:rsidTr="004466C6">
        <w:tc>
          <w:tcPr>
            <w:tcW w:w="1056" w:type="dxa"/>
            <w:shd w:val="clear" w:color="auto" w:fill="auto"/>
            <w:vAlign w:val="center"/>
          </w:tcPr>
          <w:p w:rsidR="00550FFB" w:rsidRPr="00B36FB2" w:rsidRDefault="00550FFB" w:rsidP="00332CB5">
            <w:pPr>
              <w:rPr>
                <w:sz w:val="22"/>
                <w:szCs w:val="22"/>
              </w:rPr>
            </w:pPr>
            <w:r w:rsidRPr="00B36FB2">
              <w:rPr>
                <w:sz w:val="22"/>
                <w:szCs w:val="22"/>
              </w:rPr>
              <w:t>4.3.</w:t>
            </w:r>
            <w:r w:rsidR="00332CB5" w:rsidRPr="00B36FB2">
              <w:rPr>
                <w:sz w:val="22"/>
                <w:szCs w:val="22"/>
              </w:rPr>
              <w:t>5</w:t>
            </w:r>
            <w:r w:rsidRPr="00B36FB2">
              <w:rPr>
                <w:sz w:val="22"/>
                <w:szCs w:val="22"/>
              </w:rPr>
              <w:t>.2.</w:t>
            </w:r>
          </w:p>
        </w:tc>
        <w:tc>
          <w:tcPr>
            <w:tcW w:w="4297" w:type="dxa"/>
            <w:shd w:val="clear" w:color="auto" w:fill="auto"/>
          </w:tcPr>
          <w:p w:rsidR="00550FFB" w:rsidRPr="00B36FB2" w:rsidRDefault="00550FFB" w:rsidP="00083547">
            <w:pPr>
              <w:jc w:val="both"/>
              <w:rPr>
                <w:sz w:val="22"/>
                <w:szCs w:val="22"/>
              </w:rPr>
            </w:pPr>
            <w:r w:rsidRPr="00B36FB2">
              <w:rPr>
                <w:sz w:val="22"/>
                <w:szCs w:val="22"/>
              </w:rPr>
              <w:t xml:space="preserve">Jeigu pareiškėjas prie vietos projekto įgyvendinimo prisideda nuosavomis piniginėmis lėšomis arba savivaldybės biudžeto lėšomis (kai taikoma), prie vietos projekto paraiškos </w:t>
            </w:r>
            <w:r w:rsidRPr="00B36FB2">
              <w:rPr>
                <w:sz w:val="22"/>
                <w:szCs w:val="22"/>
                <w:u w:val="single"/>
              </w:rPr>
              <w:t>ne vėliau kaip iki galutinės vietos projekto paraiškos administracinės atitikties vertinimo pabaigos</w:t>
            </w:r>
            <w:r w:rsidRPr="00B36FB2">
              <w:rPr>
                <w:sz w:val="22"/>
                <w:szCs w:val="22"/>
              </w:rPr>
              <w:t xml:space="preserve"> turi būti pateikti patikimo subjekto išduoti arba sukurti dokumentai, įrodantys, kad pareiškėjas turi pakankamai nuosavų lėšų prisidėti prie vietos projekto įgyvendinimo.</w:t>
            </w:r>
            <w:r w:rsidRPr="00B36FB2">
              <w:rPr>
                <w:rStyle w:val="FootnoteReference"/>
                <w:i/>
                <w:sz w:val="22"/>
                <w:szCs w:val="22"/>
              </w:rPr>
              <w:t xml:space="preserve"> </w:t>
            </w:r>
          </w:p>
        </w:tc>
        <w:tc>
          <w:tcPr>
            <w:tcW w:w="5976" w:type="dxa"/>
            <w:shd w:val="clear" w:color="auto" w:fill="auto"/>
          </w:tcPr>
          <w:p w:rsidR="00550FFB" w:rsidRPr="00B36FB2" w:rsidRDefault="00550FFB" w:rsidP="00083547">
            <w:pPr>
              <w:jc w:val="both"/>
              <w:rPr>
                <w:sz w:val="22"/>
                <w:szCs w:val="22"/>
              </w:rPr>
            </w:pPr>
            <w:r w:rsidRPr="00B36FB2">
              <w:rPr>
                <w:sz w:val="22"/>
                <w:szCs w:val="22"/>
              </w:rPr>
              <w:t xml:space="preserve">Atitiktis tinkamumo sąlygai nustatoma galutinės vietos projekto paraiškos vertinimo metu pagal pareiškėjo pateiktus dokumentus. Pareiškėjo nuosavų lėšų įrodymo dokumentai turi būti išduoti arba sukurti (pvz., naudojant el. bankininkystės sistemą) patikimo subjekto – finansų institucijų (bankų, kredito unijų) ir (arba) viešojo </w:t>
            </w:r>
            <w:r w:rsidRPr="00B36FB2">
              <w:rPr>
                <w:color w:val="000000"/>
                <w:sz w:val="22"/>
                <w:szCs w:val="22"/>
              </w:rPr>
              <w:t>juridinio asmens, kurio veikla finansuojama iš Lietuvos Respublikos valstybės ir (arba) savivaldybių biudžetų (pvz., savivaldybės tarybos sprendimas skirti lėšas vietos projektui įgyvendinti)</w:t>
            </w:r>
            <w:r w:rsidRPr="00B36FB2">
              <w:rPr>
                <w:sz w:val="22"/>
                <w:szCs w:val="22"/>
              </w:rPr>
              <w:t xml:space="preserve">. </w:t>
            </w:r>
          </w:p>
          <w:p w:rsidR="00EF7FD5" w:rsidRPr="00B36FB2" w:rsidRDefault="00EF7FD5" w:rsidP="00083547">
            <w:pPr>
              <w:jc w:val="both"/>
              <w:rPr>
                <w:sz w:val="22"/>
                <w:szCs w:val="22"/>
              </w:rPr>
            </w:pPr>
          </w:p>
        </w:tc>
        <w:tc>
          <w:tcPr>
            <w:tcW w:w="3805" w:type="dxa"/>
            <w:shd w:val="clear" w:color="auto" w:fill="auto"/>
          </w:tcPr>
          <w:p w:rsidR="00550FFB" w:rsidRPr="00B36FB2" w:rsidRDefault="00083547" w:rsidP="00083547">
            <w:pPr>
              <w:jc w:val="center"/>
              <w:rPr>
                <w:sz w:val="22"/>
                <w:szCs w:val="22"/>
              </w:rPr>
            </w:pPr>
            <w:r w:rsidRPr="00B36FB2">
              <w:rPr>
                <w:sz w:val="22"/>
                <w:szCs w:val="22"/>
              </w:rPr>
              <w:t>-</w:t>
            </w:r>
          </w:p>
        </w:tc>
      </w:tr>
      <w:tr w:rsidR="00550FFB" w:rsidRPr="00B36FB2" w:rsidTr="004466C6">
        <w:tc>
          <w:tcPr>
            <w:tcW w:w="1056" w:type="dxa"/>
            <w:shd w:val="clear" w:color="auto" w:fill="auto"/>
            <w:vAlign w:val="center"/>
          </w:tcPr>
          <w:p w:rsidR="00550FFB" w:rsidRPr="00B36FB2" w:rsidRDefault="00550FFB" w:rsidP="00332CB5">
            <w:pPr>
              <w:rPr>
                <w:sz w:val="22"/>
                <w:szCs w:val="22"/>
              </w:rPr>
            </w:pPr>
            <w:r w:rsidRPr="00B36FB2">
              <w:rPr>
                <w:sz w:val="22"/>
                <w:szCs w:val="22"/>
              </w:rPr>
              <w:t>4.3.</w:t>
            </w:r>
            <w:r w:rsidR="00332CB5" w:rsidRPr="00B36FB2">
              <w:rPr>
                <w:sz w:val="22"/>
                <w:szCs w:val="22"/>
              </w:rPr>
              <w:t>5</w:t>
            </w:r>
            <w:r w:rsidRPr="00B36FB2">
              <w:rPr>
                <w:sz w:val="22"/>
                <w:szCs w:val="22"/>
              </w:rPr>
              <w:t>.3.</w:t>
            </w:r>
          </w:p>
        </w:tc>
        <w:tc>
          <w:tcPr>
            <w:tcW w:w="4297" w:type="dxa"/>
            <w:shd w:val="clear" w:color="auto" w:fill="auto"/>
          </w:tcPr>
          <w:p w:rsidR="00550FFB" w:rsidRPr="00B36FB2" w:rsidRDefault="00550FFB" w:rsidP="00EF7FD5">
            <w:pPr>
              <w:jc w:val="both"/>
              <w:rPr>
                <w:sz w:val="22"/>
                <w:szCs w:val="22"/>
              </w:rPr>
            </w:pPr>
            <w:r w:rsidRPr="00B36FB2">
              <w:rPr>
                <w:sz w:val="22"/>
                <w:szCs w:val="22"/>
              </w:rPr>
              <w:t xml:space="preserve">Jeigu prie vietos projekto piniginėmis lėšomis </w:t>
            </w:r>
            <w:r w:rsidRPr="00B36FB2">
              <w:rPr>
                <w:sz w:val="22"/>
                <w:szCs w:val="22"/>
              </w:rPr>
              <w:lastRenderedPageBreak/>
              <w:t xml:space="preserve">prisideda tinkamas pareiškėjo partneris (-ai), prie vietos projekto paraiškos </w:t>
            </w:r>
            <w:r w:rsidRPr="00B36FB2">
              <w:rPr>
                <w:sz w:val="22"/>
                <w:szCs w:val="22"/>
                <w:u w:val="single"/>
              </w:rPr>
              <w:t>ne vėliau kaip iki galutinės vietos projekto paraiškos administracinės atitikties vertinimo pabaigos</w:t>
            </w:r>
            <w:r w:rsidRPr="00B36FB2">
              <w:rPr>
                <w:sz w:val="22"/>
                <w:szCs w:val="22"/>
              </w:rPr>
              <w:t xml:space="preserve"> turi būti pateikti patikimo subjekto išduoti arba sukurti dokumentai, kuriais įrodoma, kad tinkamas vietos projekto partneris (-ai) turi pakankamai nuosavų lėšų prisidėti prie vietos projekto įgyvendinimo.</w:t>
            </w:r>
          </w:p>
        </w:tc>
        <w:tc>
          <w:tcPr>
            <w:tcW w:w="5976" w:type="dxa"/>
            <w:shd w:val="clear" w:color="auto" w:fill="auto"/>
          </w:tcPr>
          <w:p w:rsidR="00550FFB" w:rsidRPr="00B36FB2" w:rsidRDefault="00550FFB" w:rsidP="00EF7FD5">
            <w:pPr>
              <w:jc w:val="both"/>
              <w:rPr>
                <w:i/>
                <w:sz w:val="22"/>
                <w:szCs w:val="22"/>
              </w:rPr>
            </w:pPr>
            <w:r w:rsidRPr="00B36FB2">
              <w:rPr>
                <w:sz w:val="22"/>
                <w:szCs w:val="22"/>
              </w:rPr>
              <w:lastRenderedPageBreak/>
              <w:t xml:space="preserve">Atitiktis tinkamumo sąlygai nustatoma galutinės vietos projekto </w:t>
            </w:r>
            <w:r w:rsidRPr="00B36FB2">
              <w:rPr>
                <w:sz w:val="22"/>
                <w:szCs w:val="22"/>
              </w:rPr>
              <w:lastRenderedPageBreak/>
              <w:t xml:space="preserve">paraiškos vertinimo metu pagal pareiškėjo partnerio (-ių) pateiktus dokumentus. Partnerio (-ių) įrodymo dokumentai turi būti išduoti arba sukurti patikimo subjekto – finansinių institucijų (bankų, kredito unijų) ir (arba) viešojo </w:t>
            </w:r>
            <w:r w:rsidRPr="00B36FB2">
              <w:rPr>
                <w:color w:val="000000"/>
                <w:sz w:val="22"/>
                <w:szCs w:val="22"/>
              </w:rPr>
              <w:t>juridinio asmens – pareiškėjo partnerio, kurio veikla finansuojama iš Lietuvos Respublikos valstybės ir (arba) savivaldybių biudžetų</w:t>
            </w:r>
            <w:r w:rsidRPr="00B36FB2">
              <w:rPr>
                <w:sz w:val="22"/>
                <w:szCs w:val="22"/>
              </w:rPr>
              <w:t xml:space="preserve"> (</w:t>
            </w:r>
            <w:r w:rsidRPr="00B36FB2">
              <w:rPr>
                <w:sz w:val="22"/>
                <w:szCs w:val="22"/>
                <w:u w:val="single"/>
              </w:rPr>
              <w:t>šis įsipareigojimas turi būti aiškiai įvardytas jungtinės veiklos sutartyje</w:t>
            </w:r>
            <w:r w:rsidRPr="00B36FB2">
              <w:rPr>
                <w:sz w:val="22"/>
                <w:szCs w:val="22"/>
              </w:rPr>
              <w:t xml:space="preserve">). </w:t>
            </w:r>
          </w:p>
        </w:tc>
        <w:tc>
          <w:tcPr>
            <w:tcW w:w="3805" w:type="dxa"/>
            <w:shd w:val="clear" w:color="auto" w:fill="auto"/>
          </w:tcPr>
          <w:p w:rsidR="00550FFB" w:rsidRPr="00B36FB2" w:rsidRDefault="007748FA" w:rsidP="007748FA">
            <w:pPr>
              <w:jc w:val="center"/>
              <w:rPr>
                <w:sz w:val="22"/>
                <w:szCs w:val="22"/>
              </w:rPr>
            </w:pPr>
            <w:r w:rsidRPr="00B36FB2">
              <w:rPr>
                <w:sz w:val="22"/>
                <w:szCs w:val="22"/>
              </w:rPr>
              <w:lastRenderedPageBreak/>
              <w:t>-</w:t>
            </w:r>
          </w:p>
        </w:tc>
      </w:tr>
      <w:tr w:rsidR="00226A8E" w:rsidRPr="00B36FB2" w:rsidTr="004466C6">
        <w:tc>
          <w:tcPr>
            <w:tcW w:w="1056" w:type="dxa"/>
            <w:shd w:val="clear" w:color="auto" w:fill="auto"/>
            <w:vAlign w:val="center"/>
          </w:tcPr>
          <w:p w:rsidR="00226A8E" w:rsidRPr="00B36FB2" w:rsidRDefault="00226A8E" w:rsidP="00EF7FD5">
            <w:pPr>
              <w:rPr>
                <w:sz w:val="22"/>
                <w:szCs w:val="22"/>
              </w:rPr>
            </w:pPr>
            <w:r w:rsidRPr="00B36FB2">
              <w:rPr>
                <w:sz w:val="22"/>
                <w:szCs w:val="22"/>
              </w:rPr>
              <w:t>4.3.5.4.</w:t>
            </w:r>
          </w:p>
        </w:tc>
        <w:tc>
          <w:tcPr>
            <w:tcW w:w="4297" w:type="dxa"/>
            <w:shd w:val="clear" w:color="auto" w:fill="auto"/>
          </w:tcPr>
          <w:p w:rsidR="00226A8E" w:rsidRPr="00B36FB2" w:rsidRDefault="00226A8E" w:rsidP="00615923">
            <w:pPr>
              <w:jc w:val="both"/>
              <w:rPr>
                <w:sz w:val="22"/>
                <w:szCs w:val="22"/>
              </w:rPr>
            </w:pPr>
            <w:r w:rsidRPr="00B36FB2">
              <w:rPr>
                <w:sz w:val="22"/>
                <w:szCs w:val="22"/>
              </w:rPr>
              <w:t>Jeigu pareiškėjas nurodo, kad įgyvendindamas vietos projektą prie jo prisidės pareiškėjo ir (arba) tinkamo vietos projekto partnerio įnašu natūra – savanoriškais darbais, turi būti įvykdytos Vietos projektų administravimo taisyklių 32.5 papunktyje nurodytos sąlygos:</w:t>
            </w:r>
          </w:p>
          <w:p w:rsidR="00226A8E" w:rsidRPr="00B36FB2" w:rsidRDefault="00226A8E" w:rsidP="00615923">
            <w:pPr>
              <w:jc w:val="both"/>
              <w:rPr>
                <w:sz w:val="22"/>
                <w:szCs w:val="22"/>
              </w:rPr>
            </w:pPr>
          </w:p>
        </w:tc>
        <w:tc>
          <w:tcPr>
            <w:tcW w:w="5976" w:type="dxa"/>
            <w:shd w:val="clear" w:color="auto" w:fill="auto"/>
          </w:tcPr>
          <w:p w:rsidR="00226A8E" w:rsidRPr="00B36FB2" w:rsidRDefault="00226A8E" w:rsidP="00615923">
            <w:pPr>
              <w:jc w:val="both"/>
              <w:rPr>
                <w:sz w:val="22"/>
                <w:szCs w:val="22"/>
              </w:rPr>
            </w:pPr>
            <w:r w:rsidRPr="00B36FB2">
              <w:rPr>
                <w:sz w:val="22"/>
                <w:szCs w:val="22"/>
              </w:rPr>
              <w:t>Atitiktis tinkamumo sąlygai nustatoma pirminės ir galutinės vietos projekto paraiškos vertinimo metu pagal pareiškėjo pirminės vietos projekto paraiškos 1 dalies „Bendra informacija apie pareiškėją“ 1.1–1.2 papunkčiuose, 2 dalies „Bendra informacija apie vietos projektą“ 2.7 papunktyje „Nuosavo indėlio rūšis ir suma“, 3 dalyje „Vietos projekto idėjos aprašymas“, 5 dalyje „Vietos projekto finansinis planas“ pateiktus duomenis ir kartu su pirmine bei galutine vietos projekto paraiška pateikiamus, savanoriškų darbų tinkamumą pagrindžiančius, žemiau nurodytus dokumentus. Jeigu nurodyta, kad prie projekto įgyvendinimo prisidedama įnašu natūra – savanoriškais darbais, turi būti įrodyta, kad vietos projektas atitinka Vietos projektų administravimo taisyklių 32.5 papunktyje nurodytas sąlygas:</w:t>
            </w:r>
          </w:p>
          <w:p w:rsidR="00226A8E" w:rsidRPr="00B36FB2" w:rsidRDefault="00226A8E" w:rsidP="00615923">
            <w:pPr>
              <w:jc w:val="both"/>
              <w:rPr>
                <w:sz w:val="22"/>
                <w:szCs w:val="22"/>
              </w:rPr>
            </w:pPr>
            <w:r w:rsidRPr="00B36FB2">
              <w:rPr>
                <w:sz w:val="22"/>
                <w:szCs w:val="22"/>
              </w:rPr>
              <w:t>1. pareiškėjas turi būti viešasis juridinis asmuo (nustatoma pagal pareiškėjo pirminės paraiškos 1 dalies „Bendra informacija apie pareiškėją“ 1.1–1.2 papunkčiuose pateiktą informaciją, kartu su galutine vietos projekto paraiška pateiktus duomenis, įrodančius pareiškėjo tinkamumą: juridinio asmens įstatus arba kitus dokumentus, kuriuos įstatams prilygina Lietuvos Respublikos civilinis kodeksas, VĮ Registrų centro Juridinių asmenų registre esančius duomenis);</w:t>
            </w:r>
          </w:p>
          <w:p w:rsidR="00226A8E" w:rsidRPr="00B36FB2" w:rsidRDefault="00226A8E" w:rsidP="00615923">
            <w:pPr>
              <w:jc w:val="both"/>
              <w:rPr>
                <w:sz w:val="22"/>
                <w:szCs w:val="22"/>
              </w:rPr>
            </w:pPr>
            <w:r w:rsidRPr="00B36FB2">
              <w:rPr>
                <w:sz w:val="22"/>
                <w:szCs w:val="22"/>
              </w:rPr>
              <w:t xml:space="preserve">2. vietos projekte numatyti savanoriški darbai, kuriuos prašoma pripažinti tinkamu nuosavu indėliu, turi būti aiškiai įvardyti, jie turi būti tiesiogiai susiję su vietos projekto tikslais, būtini jiems pasiekti (nustatoma pagal pareiškėjo pirminės vietos paraiškos 3 dalyje „Vietos projekto idėjos aprašymas“, 5 dalyje „Vietos </w:t>
            </w:r>
            <w:r w:rsidRPr="00B36FB2">
              <w:rPr>
                <w:sz w:val="22"/>
                <w:szCs w:val="22"/>
              </w:rPr>
              <w:lastRenderedPageBreak/>
              <w:t>projekto finansinis planas“ pateiktą informaciją). Turi būti įrodyta, kad deklaruojami būsimi savanoriški darbai nėra faktiškai atlikti, kad numatyta savanoriškų darbų apimtis ir kiekis yra būtinas vietos projekto tikslams pasiekti, atitinka vietos projektuose numatytas vykdyti veiklas (nustatoma pagal pareiškėjo kartu su pirmine vietos projekto paraiška pateiktus dokumentus (pvz. pareiškėjo pateiktą vaizdinę medžiagą, įrodančią, kad būsimi savanoriški darbai nėra faktiškai atlikti, kad numatyta savanoriškų darbų apimtis ir kiekis yra būtinas vietos projekto tikslams pasiekti));</w:t>
            </w:r>
          </w:p>
          <w:p w:rsidR="00226A8E" w:rsidRPr="00B36FB2" w:rsidRDefault="00226A8E" w:rsidP="00615923">
            <w:pPr>
              <w:jc w:val="both"/>
              <w:rPr>
                <w:sz w:val="22"/>
                <w:szCs w:val="22"/>
              </w:rPr>
            </w:pPr>
            <w:r w:rsidRPr="00B36FB2">
              <w:rPr>
                <w:sz w:val="22"/>
                <w:szCs w:val="22"/>
              </w:rPr>
              <w:t>3. savanoriški darbai, kuriuos prašoma pripažinti tinkamu nuosavu indėliu, turi būti nurodyti tinkamų finansuoti išlaidų sąraše, pateiktame FSA (FSA 3 dalies „</w:t>
            </w:r>
            <w:r w:rsidRPr="00B36FB2">
              <w:rPr>
                <w:bCs/>
                <w:sz w:val="22"/>
                <w:szCs w:val="22"/>
              </w:rPr>
              <w:t>Tinkamumo sąlygos, susijusios su tinkamomis finansuoti išlaidomis</w:t>
            </w:r>
            <w:r w:rsidRPr="00B36FB2">
              <w:rPr>
                <w:sz w:val="22"/>
                <w:szCs w:val="22"/>
              </w:rPr>
              <w:t>“ lentelės dalyje „Tinkamų finansuoti išlaidų sąrašas:“). Savanoriški darbai turi būti pamatuojami (pvz. išvalyta 100</w:t>
            </w:r>
            <w:r w:rsidR="000779A5" w:rsidRPr="00B36FB2">
              <w:rPr>
                <w:sz w:val="22"/>
                <w:szCs w:val="22"/>
              </w:rPr>
              <w:t xml:space="preserve"> m</w:t>
            </w:r>
            <w:r w:rsidRPr="00B36FB2">
              <w:rPr>
                <w:sz w:val="22"/>
                <w:szCs w:val="22"/>
                <w:vertAlign w:val="superscript"/>
              </w:rPr>
              <w:t xml:space="preserve">2 </w:t>
            </w:r>
            <w:r w:rsidRPr="00B36FB2">
              <w:rPr>
                <w:rStyle w:val="FootnoteReference"/>
                <w:sz w:val="22"/>
                <w:szCs w:val="22"/>
                <w:vertAlign w:val="baseline"/>
              </w:rPr>
              <w:t>patalpų</w:t>
            </w:r>
            <w:r w:rsidRPr="00B36FB2">
              <w:rPr>
                <w:sz w:val="22"/>
                <w:szCs w:val="22"/>
              </w:rPr>
              <w:t xml:space="preserve"> po kapitalinio remonto) ir (arba) jų atlikimo metu turi būti sukurtas konkretus rezultatas (pvz. įrengta vaikų žaidimo aikštelė), produktas (nustatoma pagal pirminės vietos projekto paraiškos 3, 5 dalyse pateiktus duomenis, kartu su pirmine vietos projekto paraiška pateiktus, savanoriškus darbus pagrindžiančius dokumentus).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 (pareiškėjas turi pirminės paraiškos 3 dalyje „Vietos projekto idėjos aprašymas“ nurodyti kaip užtikrins atitiktį šiam reikalavimui);</w:t>
            </w:r>
          </w:p>
          <w:p w:rsidR="00226A8E" w:rsidRPr="00B36FB2" w:rsidRDefault="00226A8E" w:rsidP="00615923">
            <w:pPr>
              <w:jc w:val="both"/>
              <w:rPr>
                <w:sz w:val="22"/>
                <w:szCs w:val="22"/>
              </w:rPr>
            </w:pPr>
            <w:r w:rsidRPr="00B36FB2">
              <w:rPr>
                <w:sz w:val="22"/>
                <w:szCs w:val="22"/>
              </w:rPr>
              <w:t>4. ne fiziniai savanoriški darbai ir savanoriški darbai susiję su intelektine veikla nėra galimi;</w:t>
            </w:r>
          </w:p>
          <w:p w:rsidR="00226A8E" w:rsidRPr="00B36FB2" w:rsidRDefault="00226A8E" w:rsidP="00615923">
            <w:pPr>
              <w:jc w:val="both"/>
              <w:rPr>
                <w:sz w:val="22"/>
                <w:szCs w:val="22"/>
              </w:rPr>
            </w:pPr>
            <w:r w:rsidRPr="00B36FB2">
              <w:rPr>
                <w:sz w:val="22"/>
                <w:szCs w:val="22"/>
              </w:rPr>
              <w:t xml:space="preserve">5. savanoriški darbai, susijęs su vietos projekto administravimu (pvz., buhalterinės apskaitos tvarkymu, viešųjų pirkimų organizavimu ir vykdymų, mokėjimo prašymų ar ataskaitų rengimu ir pan.), nėra tinkami finansuoti (ar neprašoma finansuoti šių savanoriškų darbų bus tikrinama pagal pirminės </w:t>
            </w:r>
            <w:r w:rsidRPr="00B36FB2">
              <w:rPr>
                <w:sz w:val="22"/>
                <w:szCs w:val="22"/>
              </w:rPr>
              <w:lastRenderedPageBreak/>
              <w:t>paraiškos 3 dalyje „Vietos projekto idėjos aprašymas“, 5 dalyje „Vietos projekto finansinis planas“ pateiktą informaciją apie planuojamus savanoriškus darbus, kartu su pirmine vietos projekto paraiška pateiktus, savanoriškus darbus pagrindžiančius dokumentus);</w:t>
            </w:r>
          </w:p>
          <w:p w:rsidR="00226A8E" w:rsidRPr="00B36FB2" w:rsidRDefault="00226A8E" w:rsidP="00615923">
            <w:pPr>
              <w:jc w:val="both"/>
              <w:rPr>
                <w:sz w:val="22"/>
                <w:szCs w:val="22"/>
              </w:rPr>
            </w:pPr>
            <w:r w:rsidRPr="00B36FB2">
              <w:rPr>
                <w:sz w:val="22"/>
                <w:szCs w:val="22"/>
              </w:rPr>
              <w:t xml:space="preserve">6. pirminėje vietos projekto paraiškoje įnašas natūra – savanoriškais darbais turi būti išreiškiamas pinigine verte ir įrašytas pirminės vietos projekto paraiškos 5 dalyje „Vietos projekto finansinis planas“ prie prašomų finansuoti išlaidų sąrašo (taip pat 2 dalies 2.7. papunktyje „Nuosavo indėlio rūšis ir suma“). Pareiškėjas turi pagrįsti planuojamą savanoriškų darbų vertę, t. y. </w:t>
            </w:r>
            <w:r w:rsidRPr="00B36FB2">
              <w:rPr>
                <w:sz w:val="22"/>
                <w:szCs w:val="22"/>
                <w:u w:val="single"/>
              </w:rPr>
              <w:t>pateikti planuojamų savanoriškų darbų sąmatą</w:t>
            </w:r>
            <w:r w:rsidRPr="00B36FB2">
              <w:rPr>
                <w:sz w:val="22"/>
                <w:szCs w:val="22"/>
              </w:rPr>
              <w:t xml:space="preserve">, kurioje turi būti nurodoma ši informacija </w:t>
            </w:r>
            <w:r w:rsidRPr="00B36FB2">
              <w:rPr>
                <w:color w:val="000000"/>
                <w:sz w:val="22"/>
                <w:szCs w:val="22"/>
              </w:rPr>
              <w:t>(</w:t>
            </w:r>
            <w:r w:rsidRPr="00B36FB2">
              <w:rPr>
                <w:sz w:val="22"/>
                <w:szCs w:val="22"/>
              </w:rPr>
              <w:t xml:space="preserve">atitiktis šiam reikalavimui bus vertinama pagal pareiškėjo pateiktą </w:t>
            </w:r>
            <w:r w:rsidRPr="00B36FB2">
              <w:rPr>
                <w:color w:val="000000"/>
                <w:sz w:val="22"/>
                <w:szCs w:val="22"/>
              </w:rPr>
              <w:t xml:space="preserve">planuojamų savanoriškų darbų sąmatą): </w:t>
            </w:r>
          </w:p>
          <w:p w:rsidR="00226A8E" w:rsidRPr="00B36FB2" w:rsidRDefault="00226A8E" w:rsidP="00615923">
            <w:pPr>
              <w:ind w:left="284"/>
              <w:jc w:val="both"/>
              <w:rPr>
                <w:sz w:val="22"/>
                <w:szCs w:val="22"/>
              </w:rPr>
            </w:pPr>
            <w:r w:rsidRPr="00B36FB2">
              <w:rPr>
                <w:color w:val="000000"/>
                <w:sz w:val="22"/>
                <w:szCs w:val="22"/>
              </w:rPr>
              <w:t>7.1. savanoriško darbo pavadinimas (aiškiai įvardijama, kokie darbai bus atliekami)</w:t>
            </w:r>
            <w:r w:rsidRPr="00B36FB2">
              <w:rPr>
                <w:sz w:val="22"/>
                <w:szCs w:val="22"/>
              </w:rPr>
              <w:t>;</w:t>
            </w:r>
          </w:p>
          <w:p w:rsidR="00226A8E" w:rsidRPr="00B36FB2" w:rsidRDefault="00226A8E" w:rsidP="00615923">
            <w:pPr>
              <w:ind w:left="284"/>
              <w:jc w:val="both"/>
              <w:rPr>
                <w:sz w:val="22"/>
                <w:szCs w:val="22"/>
              </w:rPr>
            </w:pPr>
            <w:r w:rsidRPr="00B36FB2">
              <w:rPr>
                <w:sz w:val="22"/>
                <w:szCs w:val="22"/>
              </w:rPr>
              <w:t xml:space="preserve">7.2. vieno savanorio viena savanoriško darbo valandinė vertė (Eur) turi būti pagrįsta Vietos projektų administravimo taisyklių 24.6.2 papunktyje nurodytais būdais; </w:t>
            </w:r>
          </w:p>
          <w:p w:rsidR="00226A8E" w:rsidRPr="00B36FB2" w:rsidRDefault="00226A8E" w:rsidP="00615923">
            <w:pPr>
              <w:ind w:left="284"/>
              <w:jc w:val="both"/>
              <w:rPr>
                <w:sz w:val="22"/>
                <w:szCs w:val="22"/>
              </w:rPr>
            </w:pPr>
            <w:r w:rsidRPr="00B36FB2">
              <w:rPr>
                <w:sz w:val="22"/>
                <w:szCs w:val="22"/>
              </w:rPr>
              <w:t>7.3. mato vienetas, apibrėžiantis savanoriškų darbų apimtis (pvz., m², ha, a);</w:t>
            </w:r>
          </w:p>
          <w:p w:rsidR="00226A8E" w:rsidRPr="00B36FB2" w:rsidRDefault="00226A8E" w:rsidP="00615923">
            <w:pPr>
              <w:ind w:left="284"/>
              <w:jc w:val="both"/>
              <w:rPr>
                <w:sz w:val="22"/>
                <w:szCs w:val="22"/>
              </w:rPr>
            </w:pPr>
            <w:r w:rsidRPr="00B36FB2">
              <w:rPr>
                <w:sz w:val="22"/>
                <w:szCs w:val="22"/>
              </w:rPr>
              <w:t>7.4. savanoriškų darbų ir mato vieneto sąsaja (pvz., projekto įgyvendinimo vietoje savanoriai atliks valymo darbus po kapitalinio remonto, kuris buvo finansuojamas iš EŽŪFKP, kapitalinio remonto plotas – 100 m²).</w:t>
            </w:r>
          </w:p>
          <w:p w:rsidR="00226A8E" w:rsidRPr="00B36FB2" w:rsidRDefault="00226A8E" w:rsidP="00907420">
            <w:pPr>
              <w:jc w:val="both"/>
              <w:rPr>
                <w:i/>
                <w:sz w:val="22"/>
                <w:szCs w:val="22"/>
              </w:rPr>
            </w:pPr>
            <w:r w:rsidRPr="00B36FB2">
              <w:rPr>
                <w:color w:val="000000"/>
                <w:sz w:val="22"/>
                <w:szCs w:val="22"/>
              </w:rPr>
              <w:t>8. jeigu pagrįsta savanoriškų darbų vertė (Eur) nesudaro privalomos nuosavo indėlio dalies, vietos projekto vykdytojas prie vietos projekto paraiškos turi pateikti įrodymus, kad turi galimybes prisidėti prie vietos projekto įgyvendinimo kitomis (papildomomis) tinkamomis nuosavo indėlio rūšimis.</w:t>
            </w:r>
            <w:r w:rsidRPr="00B36FB2">
              <w:rPr>
                <w:sz w:val="22"/>
                <w:szCs w:val="22"/>
              </w:rPr>
              <w:t xml:space="preserve"> </w:t>
            </w:r>
            <w:r w:rsidRPr="00B36FB2">
              <w:rPr>
                <w:sz w:val="22"/>
                <w:szCs w:val="22"/>
                <w:u w:val="single"/>
              </w:rPr>
              <w:t>Dokumentai turi būti pateikti iki pirminės vietos projekto paraiškos vertinimo pabaigos</w:t>
            </w:r>
            <w:r w:rsidRPr="00B36FB2">
              <w:rPr>
                <w:sz w:val="22"/>
                <w:szCs w:val="22"/>
              </w:rPr>
              <w:t>.</w:t>
            </w:r>
          </w:p>
        </w:tc>
        <w:tc>
          <w:tcPr>
            <w:tcW w:w="3805" w:type="dxa"/>
            <w:shd w:val="clear" w:color="auto" w:fill="auto"/>
          </w:tcPr>
          <w:p w:rsidR="00226A8E" w:rsidRPr="00B36FB2" w:rsidRDefault="00226A8E" w:rsidP="00C9138E">
            <w:pPr>
              <w:jc w:val="both"/>
              <w:rPr>
                <w:sz w:val="22"/>
                <w:szCs w:val="22"/>
              </w:rPr>
            </w:pPr>
            <w:r w:rsidRPr="00B36FB2">
              <w:rPr>
                <w:sz w:val="22"/>
                <w:szCs w:val="22"/>
              </w:rPr>
              <w:lastRenderedPageBreak/>
              <w:t>Vietos projekto įgyvendinimo laikotarpiu atitiktis tinkamumo sąlygai nustatoma savanoriškų darbų, mokėjimo prašymų, vietos projekto patikrų rezultatų vertinimo metu ar laikomasi Vietos projektų administravimo taisyklių V skirsnio „Nuosavo indėlio – įnašo natūra savanorišku darbu apskaitos tvarka vietos projekto įgyvendinimo metu“ reikalavimų.</w:t>
            </w:r>
          </w:p>
        </w:tc>
      </w:tr>
      <w:tr w:rsidR="00550FFB" w:rsidRPr="00B36FB2" w:rsidTr="004466C6">
        <w:tc>
          <w:tcPr>
            <w:tcW w:w="1056" w:type="dxa"/>
            <w:shd w:val="clear" w:color="auto" w:fill="auto"/>
            <w:vAlign w:val="center"/>
          </w:tcPr>
          <w:p w:rsidR="00550FFB" w:rsidRPr="00B36FB2" w:rsidRDefault="00550FFB" w:rsidP="00EF7FD5">
            <w:pPr>
              <w:rPr>
                <w:sz w:val="22"/>
                <w:szCs w:val="22"/>
              </w:rPr>
            </w:pPr>
            <w:r w:rsidRPr="00B36FB2">
              <w:rPr>
                <w:sz w:val="22"/>
                <w:szCs w:val="22"/>
              </w:rPr>
              <w:lastRenderedPageBreak/>
              <w:t>4.3.</w:t>
            </w:r>
            <w:r w:rsidR="00EF7FD5" w:rsidRPr="00B36FB2">
              <w:rPr>
                <w:sz w:val="22"/>
                <w:szCs w:val="22"/>
              </w:rPr>
              <w:t>5</w:t>
            </w:r>
            <w:r w:rsidRPr="00B36FB2">
              <w:rPr>
                <w:sz w:val="22"/>
                <w:szCs w:val="22"/>
              </w:rPr>
              <w:t>.</w:t>
            </w:r>
            <w:r w:rsidR="00EF7FD5" w:rsidRPr="00B36FB2">
              <w:rPr>
                <w:sz w:val="22"/>
                <w:szCs w:val="22"/>
              </w:rPr>
              <w:t>5</w:t>
            </w:r>
            <w:r w:rsidRPr="00B36FB2">
              <w:rPr>
                <w:sz w:val="22"/>
                <w:szCs w:val="22"/>
              </w:rPr>
              <w:t>.</w:t>
            </w:r>
          </w:p>
        </w:tc>
        <w:tc>
          <w:tcPr>
            <w:tcW w:w="4297" w:type="dxa"/>
            <w:tcBorders>
              <w:bottom w:val="single" w:sz="4" w:space="0" w:color="auto"/>
            </w:tcBorders>
            <w:shd w:val="clear" w:color="auto" w:fill="auto"/>
          </w:tcPr>
          <w:p w:rsidR="00550FFB" w:rsidRPr="00B36FB2" w:rsidRDefault="00550FFB" w:rsidP="006450F9">
            <w:pPr>
              <w:jc w:val="both"/>
              <w:rPr>
                <w:sz w:val="22"/>
                <w:szCs w:val="22"/>
              </w:rPr>
            </w:pPr>
            <w:r w:rsidRPr="00B36FB2">
              <w:rPr>
                <w:sz w:val="22"/>
                <w:szCs w:val="22"/>
              </w:rPr>
              <w:t xml:space="preserve">Jeigu prie vietos projekto įgyvendinimo prisidedama pareiškėjo ir (arba) tinkamo vietos projekto partnerio įnašu natūra – </w:t>
            </w:r>
            <w:r w:rsidRPr="00B36FB2">
              <w:rPr>
                <w:sz w:val="22"/>
                <w:szCs w:val="22"/>
              </w:rPr>
              <w:lastRenderedPageBreak/>
              <w:t>nekilnojamuoju turtu, turi būti įvykdytos Vietos projektų administravimo taisyklių 32.6 papunktyje nurodytos sąlygos</w:t>
            </w:r>
          </w:p>
        </w:tc>
        <w:tc>
          <w:tcPr>
            <w:tcW w:w="5976" w:type="dxa"/>
            <w:tcBorders>
              <w:bottom w:val="single" w:sz="4" w:space="0" w:color="auto"/>
            </w:tcBorders>
            <w:shd w:val="clear" w:color="auto" w:fill="auto"/>
          </w:tcPr>
          <w:p w:rsidR="00550FFB" w:rsidRPr="00B36FB2" w:rsidRDefault="00550FFB" w:rsidP="00615923">
            <w:pPr>
              <w:jc w:val="both"/>
              <w:rPr>
                <w:sz w:val="22"/>
                <w:szCs w:val="22"/>
              </w:rPr>
            </w:pPr>
            <w:r w:rsidRPr="00B36FB2">
              <w:rPr>
                <w:sz w:val="22"/>
                <w:szCs w:val="22"/>
              </w:rPr>
              <w:lastRenderedPageBreak/>
              <w:t xml:space="preserve">Atitiktis tinkamumo sąlygai nustatoma pirminės ir galutinės vietos projekto paraiškos vertinimo metu pagal paraiškoje, jungtinės veiklos sutartyje ir kituose prieduose bei pareiškėjo </w:t>
            </w:r>
            <w:r w:rsidRPr="00B36FB2">
              <w:rPr>
                <w:sz w:val="22"/>
                <w:szCs w:val="22"/>
              </w:rPr>
              <w:lastRenderedPageBreak/>
              <w:t>partnerio pateiktuose dokumentuose pateiktus duomenis.</w:t>
            </w:r>
          </w:p>
          <w:p w:rsidR="00550FFB" w:rsidRPr="00B36FB2" w:rsidRDefault="00550FFB" w:rsidP="00615923">
            <w:pPr>
              <w:jc w:val="both"/>
              <w:rPr>
                <w:sz w:val="22"/>
                <w:szCs w:val="22"/>
              </w:rPr>
            </w:pPr>
            <w:r w:rsidRPr="00B36FB2">
              <w:rPr>
                <w:sz w:val="22"/>
                <w:szCs w:val="22"/>
                <w:u w:val="single"/>
              </w:rPr>
              <w:t xml:space="preserve">Prisidedant </w:t>
            </w:r>
            <w:r w:rsidRPr="00B36FB2">
              <w:rPr>
                <w:sz w:val="22"/>
                <w:szCs w:val="22"/>
              </w:rPr>
              <w:t xml:space="preserve">prie vietos projekto įgyvendinimo įnašu natūra – </w:t>
            </w:r>
            <w:r w:rsidRPr="00B36FB2">
              <w:rPr>
                <w:sz w:val="22"/>
                <w:szCs w:val="22"/>
                <w:u w:val="single"/>
              </w:rPr>
              <w:t>nekilnojamuoju turtu</w:t>
            </w:r>
            <w:r w:rsidRPr="00B36FB2">
              <w:rPr>
                <w:sz w:val="22"/>
                <w:szCs w:val="22"/>
              </w:rPr>
              <w:t xml:space="preserve"> </w:t>
            </w:r>
            <w:r w:rsidRPr="00B36FB2">
              <w:rPr>
                <w:sz w:val="22"/>
                <w:szCs w:val="22"/>
                <w:u w:val="single"/>
              </w:rPr>
              <w:t>turi</w:t>
            </w:r>
            <w:r w:rsidRPr="00B36FB2">
              <w:rPr>
                <w:sz w:val="22"/>
                <w:szCs w:val="22"/>
              </w:rPr>
              <w:t xml:space="preserve"> (nurodomi alternatyvūs būdai): </w:t>
            </w:r>
            <w:r w:rsidRPr="00B36FB2">
              <w:rPr>
                <w:sz w:val="22"/>
                <w:szCs w:val="22"/>
                <w:u w:val="single"/>
              </w:rPr>
              <w:t>pasikeisti nekilnojamojo turto savininkas</w:t>
            </w:r>
            <w:r w:rsidRPr="00B36FB2">
              <w:rPr>
                <w:sz w:val="22"/>
                <w:szCs w:val="22"/>
              </w:rPr>
              <w:t xml:space="preserve"> </w:t>
            </w:r>
            <w:r w:rsidRPr="00B36FB2">
              <w:rPr>
                <w:sz w:val="22"/>
                <w:szCs w:val="22"/>
                <w:u w:val="single"/>
              </w:rPr>
              <w:t>arba</w:t>
            </w:r>
            <w:r w:rsidRPr="00B36FB2">
              <w:rPr>
                <w:sz w:val="22"/>
                <w:szCs w:val="22"/>
              </w:rPr>
              <w:t xml:space="preserve"> </w:t>
            </w:r>
            <w:r w:rsidRPr="00B36FB2">
              <w:rPr>
                <w:sz w:val="22"/>
                <w:szCs w:val="22"/>
                <w:u w:val="single"/>
              </w:rPr>
              <w:t>nekilnojamojo turto paskirtis</w:t>
            </w:r>
            <w:r w:rsidRPr="00B36FB2">
              <w:rPr>
                <w:sz w:val="22"/>
                <w:szCs w:val="22"/>
              </w:rPr>
              <w:t>.</w:t>
            </w:r>
          </w:p>
          <w:p w:rsidR="00550FFB" w:rsidRPr="00B36FB2" w:rsidRDefault="00550FFB" w:rsidP="00615923">
            <w:pPr>
              <w:jc w:val="both"/>
              <w:rPr>
                <w:sz w:val="22"/>
                <w:szCs w:val="22"/>
              </w:rPr>
            </w:pPr>
            <w:r w:rsidRPr="00B36FB2">
              <w:rPr>
                <w:sz w:val="22"/>
                <w:szCs w:val="22"/>
              </w:rPr>
              <w:t>1. Kai prie vietos projekto įgyvendinimo prisidedama įnašu natūra – nekilnojamuoju turtu, perleidžiant nuosavybės teises į nekilnojamąjį turtą vietos projekto pareiškėjui, turi būti įvykdytos šios sąlygos:</w:t>
            </w:r>
          </w:p>
          <w:p w:rsidR="00550FFB" w:rsidRPr="00B36FB2" w:rsidRDefault="00550FFB" w:rsidP="00615923">
            <w:pPr>
              <w:jc w:val="both"/>
              <w:rPr>
                <w:sz w:val="22"/>
                <w:szCs w:val="22"/>
              </w:rPr>
            </w:pPr>
            <w:r w:rsidRPr="00B36FB2">
              <w:rPr>
                <w:sz w:val="22"/>
                <w:szCs w:val="22"/>
                <w:u w:val="single"/>
              </w:rPr>
              <w:t xml:space="preserve">Nuosavybės teisės perleidimas į nekilnojamąjį turtą </w:t>
            </w:r>
            <w:r w:rsidRPr="00B36FB2">
              <w:rPr>
                <w:sz w:val="22"/>
                <w:szCs w:val="22"/>
              </w:rPr>
              <w:t>yra tinkamas, kai:</w:t>
            </w:r>
          </w:p>
          <w:p w:rsidR="00550FFB" w:rsidRPr="00B36FB2" w:rsidRDefault="00550FFB" w:rsidP="00615923">
            <w:pPr>
              <w:ind w:left="284"/>
              <w:jc w:val="both"/>
              <w:rPr>
                <w:sz w:val="22"/>
                <w:szCs w:val="22"/>
              </w:rPr>
            </w:pPr>
            <w:r w:rsidRPr="00B36FB2">
              <w:rPr>
                <w:sz w:val="22"/>
                <w:szCs w:val="22"/>
              </w:rPr>
              <w:t xml:space="preserve">1.1. vietos projekto paraiška teikiama su tinkamu vietos projekto partneriu, kuris </w:t>
            </w:r>
            <w:r w:rsidRPr="00B36FB2">
              <w:rPr>
                <w:sz w:val="22"/>
                <w:szCs w:val="22"/>
                <w:u w:val="single"/>
              </w:rPr>
              <w:t>jungtinės veiklos sutartyje patvirtina</w:t>
            </w:r>
            <w:r w:rsidRPr="00B36FB2">
              <w:rPr>
                <w:sz w:val="22"/>
                <w:szCs w:val="22"/>
              </w:rPr>
              <w:t xml:space="preserve">, kad skyrus paramą vietos projektui įgyvendinti </w:t>
            </w:r>
            <w:r w:rsidRPr="00B36FB2">
              <w:rPr>
                <w:sz w:val="22"/>
                <w:szCs w:val="22"/>
                <w:u w:val="single"/>
              </w:rPr>
              <w:t>iki vietos projekto vykdymo sutarties pasirašymo perleis nuosavybės</w:t>
            </w:r>
            <w:r w:rsidRPr="00B36FB2">
              <w:rPr>
                <w:sz w:val="22"/>
                <w:szCs w:val="22"/>
              </w:rPr>
              <w:t xml:space="preserve"> </w:t>
            </w:r>
            <w:r w:rsidRPr="00B36FB2">
              <w:rPr>
                <w:sz w:val="22"/>
                <w:szCs w:val="22"/>
                <w:u w:val="single"/>
              </w:rPr>
              <w:t>teisę į nekilnojamąjį turtą</w:t>
            </w:r>
            <w:r w:rsidRPr="00B36FB2">
              <w:rPr>
                <w:sz w:val="22"/>
                <w:szCs w:val="22"/>
              </w:rPr>
              <w:t xml:space="preserve">, į kurį numatytos investicijos pagal vietos projektą, </w:t>
            </w:r>
            <w:r w:rsidRPr="00B36FB2">
              <w:rPr>
                <w:sz w:val="22"/>
                <w:szCs w:val="22"/>
                <w:u w:val="single"/>
              </w:rPr>
              <w:t>pareiškėjui</w:t>
            </w:r>
            <w:r w:rsidRPr="00B36FB2">
              <w:rPr>
                <w:sz w:val="22"/>
                <w:szCs w:val="22"/>
              </w:rPr>
              <w:t xml:space="preserve">. Vietos projekto </w:t>
            </w:r>
            <w:r w:rsidRPr="00B36FB2">
              <w:rPr>
                <w:sz w:val="22"/>
                <w:szCs w:val="22"/>
                <w:u w:val="single"/>
              </w:rPr>
              <w:t>partneris</w:t>
            </w:r>
            <w:r w:rsidRPr="00B36FB2">
              <w:rPr>
                <w:sz w:val="22"/>
                <w:szCs w:val="22"/>
              </w:rPr>
              <w:t xml:space="preserve">, </w:t>
            </w:r>
            <w:r w:rsidRPr="00B36FB2">
              <w:rPr>
                <w:sz w:val="22"/>
                <w:szCs w:val="22"/>
                <w:u w:val="single"/>
              </w:rPr>
              <w:t>perleidžiantis nuosavybės teisę</w:t>
            </w:r>
            <w:r w:rsidRPr="00B36FB2">
              <w:rPr>
                <w:sz w:val="22"/>
                <w:szCs w:val="22"/>
              </w:rPr>
              <w:t xml:space="preserve"> į nekilnojamąjį turtą, </w:t>
            </w:r>
            <w:r w:rsidRPr="00B36FB2">
              <w:rPr>
                <w:sz w:val="22"/>
                <w:szCs w:val="22"/>
                <w:u w:val="single"/>
              </w:rPr>
              <w:t>ir pareiškėjas, priimantis nuosavybės teisę</w:t>
            </w:r>
            <w:r w:rsidRPr="00B36FB2">
              <w:rPr>
                <w:sz w:val="22"/>
                <w:szCs w:val="22"/>
              </w:rPr>
              <w:t xml:space="preserve"> į nekilnojamąjį turtą, </w:t>
            </w:r>
            <w:r w:rsidRPr="00B36FB2">
              <w:rPr>
                <w:sz w:val="22"/>
                <w:szCs w:val="22"/>
                <w:u w:val="single"/>
              </w:rPr>
              <w:t>negali būti susiję asmenys</w:t>
            </w:r>
            <w:r w:rsidRPr="00B36FB2">
              <w:rPr>
                <w:sz w:val="22"/>
                <w:szCs w:val="22"/>
              </w:rPr>
              <w:t xml:space="preserve"> šiais aspektais: institucinio pavaldumo (taikoma viešiesiems juridiniams asmenims, kurių veikla </w:t>
            </w:r>
            <w:r w:rsidRPr="00B36FB2">
              <w:rPr>
                <w:color w:val="000000"/>
                <w:sz w:val="22"/>
                <w:szCs w:val="22"/>
              </w:rPr>
              <w:t>finansuojama iš Lietuvos Respublikos valstybės ir (arba) savivaldybių biudžetų, ir šių asmenų valdomoms įmonėms)</w:t>
            </w:r>
            <w:r w:rsidRPr="00B36FB2">
              <w:rPr>
                <w:sz w:val="22"/>
                <w:szCs w:val="22"/>
              </w:rPr>
              <w:t xml:space="preserve">,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(kurios sąvoka pateikta Vietos projektų administravimo taisyklių 29.3 papunktyje) ir viešuosiuose registruose esančius, prieinamus duomenis. </w:t>
            </w:r>
            <w:r w:rsidRPr="00B36FB2">
              <w:rPr>
                <w:color w:val="000000"/>
                <w:sz w:val="22"/>
                <w:szCs w:val="22"/>
              </w:rPr>
              <w:t xml:space="preserve">Unikalus nekilnojamasis turtas, kuris visas ar jo dalis jau buvo pripažintas tinkamu nuosavu indėliu įgyvendinant vietos projektą, finansuotą 2007–2013 metų ir 2014–2020 metų </w:t>
            </w:r>
            <w:r w:rsidRPr="00B36FB2">
              <w:rPr>
                <w:color w:val="000000"/>
                <w:sz w:val="22"/>
                <w:szCs w:val="22"/>
              </w:rPr>
              <w:lastRenderedPageBreak/>
              <w:t>finansavimo laikotarpiais iš EŽŪFKP arba EJRŽF, yra laikomas netinkamu įnašu natūra</w:t>
            </w:r>
            <w:r w:rsidRPr="00B36FB2">
              <w:rPr>
                <w:sz w:val="22"/>
                <w:szCs w:val="22"/>
              </w:rPr>
              <w:t>;</w:t>
            </w:r>
          </w:p>
          <w:p w:rsidR="00550FFB" w:rsidRPr="00B36FB2" w:rsidRDefault="00550FFB" w:rsidP="00615923">
            <w:pPr>
              <w:ind w:left="284"/>
              <w:jc w:val="both"/>
              <w:rPr>
                <w:sz w:val="22"/>
                <w:szCs w:val="22"/>
              </w:rPr>
            </w:pPr>
            <w:r w:rsidRPr="00B36FB2">
              <w:rPr>
                <w:sz w:val="22"/>
                <w:szCs w:val="22"/>
              </w:rPr>
              <w:t xml:space="preserve">1.2. nekilnojamojo turto </w:t>
            </w:r>
            <w:r w:rsidRPr="00B36FB2">
              <w:rPr>
                <w:sz w:val="22"/>
                <w:szCs w:val="22"/>
                <w:u w:val="single"/>
              </w:rPr>
              <w:t>nuosavybės teisė</w:t>
            </w:r>
            <w:r w:rsidR="006450F9" w:rsidRPr="00B36FB2">
              <w:rPr>
                <w:sz w:val="22"/>
                <w:szCs w:val="22"/>
                <w:u w:val="single"/>
              </w:rPr>
              <w:t>s perleidimo faktas įregistruo</w:t>
            </w:r>
            <w:r w:rsidRPr="00B36FB2">
              <w:rPr>
                <w:sz w:val="22"/>
                <w:szCs w:val="22"/>
                <w:u w:val="single"/>
              </w:rPr>
              <w:t xml:space="preserve">jamas VĮ Registrų centro Nekilnojamojo turto registre ne vėliau kaip iki vietos projekto vykdymo sutarties pasirašymo </w:t>
            </w:r>
            <w:r w:rsidRPr="00B36FB2">
              <w:rPr>
                <w:sz w:val="22"/>
                <w:szCs w:val="22"/>
              </w:rPr>
              <w:t>(atitiktis šiam reikalavimui nustatoma pagal VĮ Registrų centro Nekilnojamojo turto registro duomenis). Jeigu vietos projekto partneris po vietos projekto patvirtinimo atsisako perleisti nuosavybės teisę pareiškėjui, vietos projekto vykdymo sutartis negali būti sudaroma, kadangi nebelieka esminio vietos projekto elemento – tinkamo objekto, į kurį pagal vietos projektą numatyta investuoti;</w:t>
            </w:r>
          </w:p>
          <w:p w:rsidR="00550FFB" w:rsidRPr="00B36FB2" w:rsidRDefault="00550FFB" w:rsidP="00615923">
            <w:pPr>
              <w:ind w:left="284"/>
              <w:jc w:val="both"/>
              <w:rPr>
                <w:sz w:val="22"/>
                <w:szCs w:val="22"/>
              </w:rPr>
            </w:pPr>
            <w:r w:rsidRPr="00B36FB2">
              <w:rPr>
                <w:sz w:val="22"/>
                <w:szCs w:val="22"/>
              </w:rPr>
              <w:t>1.3. vietos projektą teikiantis pareiškėjas – viešasis juridinis asmuo (nustatoma pagal pareiškėjo pirminės paraiškos 1 dalies „Bendra informacija apie pareiškėją“ 1.1–1.2 papunkčiuose pateiktą informaciją, kartu su galutine vietos projekto paraiška pateiktus duomenis, įrodančius pareiškėjo tinkamumą: juridinio asmens įstatus arba kitus dokumentus, kuriuos įstatams prilygina Lietuvos Respublikos civilinis kodeksas, VĮ Registrų centro Juridinių asmenų registre esančius duomenis).</w:t>
            </w:r>
          </w:p>
          <w:p w:rsidR="00550FFB" w:rsidRPr="00B36FB2" w:rsidRDefault="00550FFB" w:rsidP="00615923">
            <w:pPr>
              <w:jc w:val="both"/>
              <w:rPr>
                <w:sz w:val="22"/>
                <w:szCs w:val="22"/>
              </w:rPr>
            </w:pPr>
            <w:r w:rsidRPr="00B36FB2">
              <w:rPr>
                <w:sz w:val="22"/>
                <w:szCs w:val="22"/>
              </w:rPr>
              <w:t>2. Kai prie vietos projekto įgyvendinimo prisidedama įnašu natūra – nekilnojamuoju turtu, pakeičiant nekilnojamojo turto paskirtį, turi būti įvykdytos šios sąlygos:</w:t>
            </w:r>
          </w:p>
          <w:p w:rsidR="00550FFB" w:rsidRPr="00B36FB2" w:rsidRDefault="00550FFB" w:rsidP="00615923">
            <w:pPr>
              <w:jc w:val="both"/>
              <w:rPr>
                <w:sz w:val="22"/>
                <w:szCs w:val="22"/>
              </w:rPr>
            </w:pPr>
            <w:r w:rsidRPr="00B36FB2">
              <w:rPr>
                <w:sz w:val="22"/>
                <w:szCs w:val="22"/>
                <w:u w:val="single"/>
              </w:rPr>
              <w:t>Nekilnojamojo turto paskirties pasikeitimas</w:t>
            </w:r>
            <w:r w:rsidRPr="00B36FB2">
              <w:rPr>
                <w:sz w:val="22"/>
                <w:szCs w:val="22"/>
              </w:rPr>
              <w:t xml:space="preserve"> yra tinkamas, kai:</w:t>
            </w:r>
          </w:p>
          <w:p w:rsidR="00550FFB" w:rsidRPr="00B36FB2" w:rsidRDefault="00550FFB" w:rsidP="00615923">
            <w:pPr>
              <w:ind w:left="284"/>
              <w:jc w:val="both"/>
              <w:rPr>
                <w:sz w:val="22"/>
                <w:szCs w:val="22"/>
              </w:rPr>
            </w:pPr>
            <w:r w:rsidRPr="00B36FB2">
              <w:rPr>
                <w:sz w:val="22"/>
                <w:szCs w:val="22"/>
              </w:rPr>
              <w:t>2.1. nekilnojamasis turtas, į kurį vietos projekte numatytos investicijos, yra negyvenamasis pastatas ir nuosavybės teise priklauso pareiškėjams – viešiesiems juridiniams asmenims ir (arba)  valstybei ir (arba) savivaldybėms (atitiktis šiam reikalavimui nustatoma pagal VĮ Registrų centro Nekilnojamojo turto registro duomenis. Jeigu pagal VĮ Registrų centro Nekilnojamojo turto registro duomenis nėra galimybės nustatyti, ar nekilnojamasis turtas yra negyvenamasis pastatas, pareiškėjo partneris pateikia tai įrodančius dokumentus);</w:t>
            </w:r>
          </w:p>
          <w:p w:rsidR="00550FFB" w:rsidRPr="00B36FB2" w:rsidRDefault="00550FFB" w:rsidP="00615923">
            <w:pPr>
              <w:ind w:left="284"/>
              <w:jc w:val="both"/>
              <w:rPr>
                <w:sz w:val="22"/>
                <w:szCs w:val="22"/>
              </w:rPr>
            </w:pPr>
            <w:r w:rsidRPr="00B36FB2">
              <w:rPr>
                <w:sz w:val="22"/>
                <w:szCs w:val="22"/>
              </w:rPr>
              <w:t xml:space="preserve">2.2. vietos projektą teikiantis pareiškėjas – viešasis juridinis </w:t>
            </w:r>
            <w:r w:rsidRPr="00B36FB2">
              <w:rPr>
                <w:sz w:val="22"/>
                <w:szCs w:val="22"/>
              </w:rPr>
              <w:lastRenderedPageBreak/>
              <w:t>asmuo (atitiktis šiam reikalavimui nustatoma pagal juridinio asmens įstatus arba kitus dokumentus, kuriuos įstatams prilygina Lietuvos Respublikos civilinis kodeksas, VĮ Registrų centro Juridinių asmenų registre esančius duomenis);</w:t>
            </w:r>
          </w:p>
          <w:p w:rsidR="00550FFB" w:rsidRPr="00B36FB2" w:rsidRDefault="00550FFB" w:rsidP="00615923">
            <w:pPr>
              <w:ind w:left="284"/>
              <w:jc w:val="both"/>
              <w:rPr>
                <w:sz w:val="22"/>
                <w:szCs w:val="22"/>
              </w:rPr>
            </w:pPr>
            <w:r w:rsidRPr="00B36FB2">
              <w:rPr>
                <w:sz w:val="22"/>
                <w:szCs w:val="22"/>
              </w:rPr>
              <w:t>2.3.</w:t>
            </w:r>
            <w:r w:rsidRPr="00B36FB2">
              <w:t xml:space="preserve"> </w:t>
            </w:r>
            <w:r w:rsidRPr="00B36FB2">
              <w:rPr>
                <w:sz w:val="22"/>
                <w:szCs w:val="22"/>
              </w:rPr>
              <w:t>įgyvendinus vietos projektą pasikeičia negyvenamojo pastato paskirtis negyvenamųjų pastatų klasifikacijos pogrupių lygmeniu. Negyvenamųjų pastatų skirstymas pagal paskirtį nustatytą pagal Statybos techniniame reglamentą STR 1.01.03:2017 „Statinių klasifikavimas“, patvirtintą Lietuvos Respublikos aplinkos ministro 2016 m. spalio 27 d. įsakymu Nr. D1-713 „Dėl Statybos techninio reglamento STR 1.01.03:2017 „Statinių klasifikavimas“, patvirtinimo“</w:t>
            </w:r>
            <w:r w:rsidRPr="00B36FB2">
              <w:rPr>
                <w:color w:val="000000"/>
                <w:sz w:val="22"/>
                <w:szCs w:val="22"/>
              </w:rPr>
              <w:t xml:space="preserve">. </w:t>
            </w:r>
            <w:r w:rsidRPr="00B36FB2">
              <w:rPr>
                <w:color w:val="000000"/>
                <w:sz w:val="22"/>
                <w:szCs w:val="22"/>
                <w:u w:val="single"/>
              </w:rPr>
              <w:t xml:space="preserve">Prie galutinės vietos projekto paraiškos turi būti pateikiamas </w:t>
            </w:r>
            <w:r w:rsidRPr="00B36FB2">
              <w:rPr>
                <w:sz w:val="22"/>
                <w:szCs w:val="22"/>
              </w:rPr>
              <w:t xml:space="preserve">VĮ Registrų centro Nekilnojamojo turto registro išrašas, kuriame nurodyta pradinė nekilnojamojo turto paskirtis (atitiktis šiam reikalavimui bus nustatoma galutinės paraiškos vertinimo metu pagal VĮ Registrų centro Nekilnojamojo turto registro išrašo duomenis). Nekilnojamojo turto paskirties </w:t>
            </w:r>
            <w:r w:rsidRPr="00B36FB2">
              <w:rPr>
                <w:sz w:val="22"/>
                <w:szCs w:val="22"/>
                <w:u w:val="single"/>
              </w:rPr>
              <w:t>pakeitimą įrodantis faktas turi būti įregistruotas VĮ Registrų centro Nekilnojamojo turto registre ir šio registro išrašas turi būti pateiktas ne vėliau kaip su galutiniu mokėjimo prašymu</w:t>
            </w:r>
            <w:r w:rsidRPr="00B36FB2">
              <w:rPr>
                <w:sz w:val="22"/>
                <w:szCs w:val="22"/>
              </w:rPr>
              <w:t xml:space="preserve"> (atitiktis šiam reikalavimui  bus nustatoma projekto įgyvendinimo metu pagal kartu su mokėjimo prašymu pateiktą VĮ Registrų centro Nekilnojamojo turto registro išrašo duomenis).</w:t>
            </w:r>
          </w:p>
          <w:p w:rsidR="00550FFB" w:rsidRPr="00B36FB2" w:rsidRDefault="00550FFB" w:rsidP="00615923">
            <w:pPr>
              <w:jc w:val="both"/>
              <w:rPr>
                <w:sz w:val="22"/>
                <w:szCs w:val="22"/>
              </w:rPr>
            </w:pPr>
            <w:r w:rsidRPr="00B36FB2">
              <w:rPr>
                <w:sz w:val="22"/>
                <w:szCs w:val="22"/>
              </w:rPr>
              <w:t xml:space="preserve">3. Šios </w:t>
            </w:r>
            <w:r w:rsidRPr="00B36FB2">
              <w:rPr>
                <w:sz w:val="22"/>
                <w:szCs w:val="22"/>
                <w:u w:val="single"/>
              </w:rPr>
              <w:t>sąlygos</w:t>
            </w:r>
            <w:r w:rsidRPr="00B36FB2">
              <w:rPr>
                <w:sz w:val="22"/>
                <w:szCs w:val="22"/>
              </w:rPr>
              <w:t xml:space="preserve"> turi būti įvykdytos bet kokiu atveju, kai prisidedama įnašu natūra – nekilnojamuoju turtu, </w:t>
            </w:r>
            <w:r w:rsidRPr="00B36FB2">
              <w:rPr>
                <w:sz w:val="22"/>
                <w:szCs w:val="22"/>
                <w:u w:val="single"/>
              </w:rPr>
              <w:t>nepriklausomai koks prisidėjimo</w:t>
            </w:r>
            <w:r w:rsidRPr="00B36FB2">
              <w:rPr>
                <w:sz w:val="22"/>
                <w:szCs w:val="22"/>
              </w:rPr>
              <w:t xml:space="preserve"> įnašu natūra – </w:t>
            </w:r>
            <w:r w:rsidRPr="00B36FB2">
              <w:rPr>
                <w:sz w:val="22"/>
                <w:szCs w:val="22"/>
                <w:u w:val="single"/>
              </w:rPr>
              <w:t>nekilnojamuoju turtu būdas pasirinktas</w:t>
            </w:r>
            <w:r w:rsidRPr="00B36FB2">
              <w:rPr>
                <w:sz w:val="22"/>
                <w:szCs w:val="22"/>
              </w:rPr>
              <w:t xml:space="preserve"> (prisidėjimas nekilnojamuoju turtu, perleidžiant nuosavybės teisę ar prisidėjimas nekilnojamuoju turtu, pakeičiant nekilnojamojo turto paskirtį):</w:t>
            </w:r>
          </w:p>
          <w:p w:rsidR="00550FFB" w:rsidRPr="00B36FB2" w:rsidRDefault="00550FFB" w:rsidP="00615923">
            <w:pPr>
              <w:ind w:left="284"/>
              <w:jc w:val="both"/>
              <w:rPr>
                <w:color w:val="000000"/>
                <w:sz w:val="22"/>
                <w:szCs w:val="22"/>
              </w:rPr>
            </w:pPr>
            <w:r w:rsidRPr="00B36FB2">
              <w:rPr>
                <w:sz w:val="22"/>
                <w:szCs w:val="22"/>
              </w:rPr>
              <w:t xml:space="preserve">3.1. pirminėje vietos projekto paraiškoje įnašas natūra – nekilnojamuoju turtu turi būti išreiškiamas pinigine verte (taip pat nurodytas 2 dalies 2.7 papunktyje „Nuosavo indėlio rūšis ir suma“). Nekilnojamojo turto vertė turi būti nustatyta </w:t>
            </w:r>
            <w:r w:rsidRPr="00B36FB2">
              <w:rPr>
                <w:color w:val="000000"/>
                <w:sz w:val="22"/>
                <w:szCs w:val="22"/>
              </w:rPr>
              <w:t xml:space="preserve">pagal VĮ Registrų centro Nekilnojamojo turto registro </w:t>
            </w:r>
            <w:r w:rsidRPr="00B36FB2">
              <w:rPr>
                <w:color w:val="000000"/>
                <w:sz w:val="22"/>
                <w:szCs w:val="22"/>
              </w:rPr>
              <w:lastRenderedPageBreak/>
              <w:t>duomenis arba nepriklausomo eksperto, turinčio teisę atlikti ir atlikusio nekilnojamojo turto vertinimą, išvadą (nekilnojamojo turto vertės nustatymo duomenys, atlikti nepriklausomo eksperto, turi būti ne senesni kaip vienerių metų, skaičiuojant nuo pirminės vietos projekto paraiškos pateikimo dienos) (atitiktis šiam reikalavimui nustatoma pagal VĮ Registrų centro Nekilnojamojo turto registro duomenis arba nepriklausomo eksperto nekilnojamojo turto vertinimo išvadą);</w:t>
            </w:r>
          </w:p>
          <w:p w:rsidR="00550FFB" w:rsidRPr="00B36FB2" w:rsidRDefault="00550FFB" w:rsidP="00615923">
            <w:pPr>
              <w:ind w:left="284"/>
              <w:jc w:val="both"/>
              <w:rPr>
                <w:color w:val="000000"/>
                <w:sz w:val="22"/>
                <w:szCs w:val="22"/>
              </w:rPr>
            </w:pPr>
            <w:r w:rsidRPr="00B36FB2">
              <w:rPr>
                <w:color w:val="000000"/>
                <w:sz w:val="22"/>
                <w:szCs w:val="22"/>
              </w:rPr>
              <w:t>3.2. jeigu nekilnojamojo turto vertė rinkoje:</w:t>
            </w:r>
          </w:p>
          <w:p w:rsidR="00550FFB" w:rsidRPr="00B36FB2" w:rsidRDefault="00550FFB" w:rsidP="00615923">
            <w:pPr>
              <w:ind w:left="567"/>
              <w:jc w:val="both"/>
              <w:rPr>
                <w:color w:val="000000"/>
                <w:sz w:val="22"/>
                <w:szCs w:val="22"/>
              </w:rPr>
            </w:pPr>
            <w:r w:rsidRPr="00B36FB2">
              <w:rPr>
                <w:color w:val="000000"/>
                <w:sz w:val="22"/>
                <w:szCs w:val="22"/>
              </w:rPr>
              <w:t>3.2.1.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 (atitiktis šiam reikalavimui nustatoma pagal VĮ Registrų centro Nekilnojamojo turto registro duomenis arba nepriklausomo eksperto nekilnojamojo turto vertinimo išvadą. Pareiškėjas turi pirminės paraiškos 3 dalyje pateiktame vietos projekto aprašyme „Vietos projekto idėjos aprašymas“ patvirtinti, kad tuo pačiu unikaliu nekilnojamuoju turtu (visu ar jo dalimi) kaip tinkamu nuosavu indėliu nebuvo prisidėta įgyvendinant projektus, finansuotus 2007–2013 metų ir 2014–2020 metų finansavimo laikotarpiais iš EŽŪFKP arba EJRŽF lėšų);</w:t>
            </w:r>
          </w:p>
          <w:p w:rsidR="00550FFB" w:rsidRPr="00B36FB2" w:rsidRDefault="00550FFB" w:rsidP="006450F9">
            <w:pPr>
              <w:ind w:left="567"/>
              <w:jc w:val="both"/>
              <w:rPr>
                <w:i/>
                <w:sz w:val="22"/>
                <w:szCs w:val="22"/>
              </w:rPr>
            </w:pPr>
            <w:r w:rsidRPr="00B36FB2">
              <w:rPr>
                <w:color w:val="000000"/>
                <w:sz w:val="22"/>
                <w:szCs w:val="22"/>
              </w:rPr>
              <w:t>3.2.2. nesudaro privalomos nuosavo indėlio dalies, vietos projekto vykdytojas prie vietos projekto paraiškos turi pateikti įrodymus, kad turi galimybes prisidėti prie vietos projekto įgyvendinimo kitomis (papildomomis) tinkamomis nuosavo indėlio rūšimis.</w:t>
            </w:r>
            <w:r w:rsidRPr="00B36FB2">
              <w:rPr>
                <w:sz w:val="22"/>
                <w:szCs w:val="22"/>
              </w:rPr>
              <w:t xml:space="preserve"> </w:t>
            </w:r>
            <w:r w:rsidRPr="00B36FB2">
              <w:rPr>
                <w:sz w:val="22"/>
                <w:szCs w:val="22"/>
                <w:u w:val="single"/>
              </w:rPr>
              <w:t>Dokumentai turi būti pateikti iki pirminės vietos projekto paraiškos vertinimo pabaigos</w:t>
            </w:r>
            <w:r w:rsidRPr="00B36FB2">
              <w:rPr>
                <w:sz w:val="22"/>
                <w:szCs w:val="22"/>
              </w:rPr>
              <w:t xml:space="preserve"> </w:t>
            </w:r>
            <w:r w:rsidRPr="00B36FB2">
              <w:rPr>
                <w:color w:val="000000"/>
                <w:sz w:val="22"/>
                <w:szCs w:val="22"/>
              </w:rPr>
              <w:t>(atitiktis šiam reikalavimui nustatoma pagal pareiškėjo pateiktus dokumentus)</w:t>
            </w:r>
            <w:r w:rsidRPr="00B36FB2">
              <w:rPr>
                <w:sz w:val="22"/>
                <w:szCs w:val="22"/>
              </w:rPr>
              <w:t xml:space="preserve">. </w:t>
            </w:r>
          </w:p>
        </w:tc>
        <w:tc>
          <w:tcPr>
            <w:tcW w:w="3805" w:type="dxa"/>
            <w:tcBorders>
              <w:bottom w:val="single" w:sz="4" w:space="0" w:color="auto"/>
            </w:tcBorders>
            <w:shd w:val="clear" w:color="auto" w:fill="auto"/>
          </w:tcPr>
          <w:p w:rsidR="00550FFB" w:rsidRPr="00B36FB2" w:rsidRDefault="00550FFB" w:rsidP="00615923">
            <w:pPr>
              <w:jc w:val="both"/>
              <w:rPr>
                <w:sz w:val="22"/>
                <w:szCs w:val="22"/>
              </w:rPr>
            </w:pPr>
            <w:r w:rsidRPr="00B36FB2">
              <w:rPr>
                <w:sz w:val="22"/>
                <w:szCs w:val="22"/>
              </w:rPr>
              <w:lastRenderedPageBreak/>
              <w:t>1.</w:t>
            </w:r>
            <w:r w:rsidRPr="00B36FB2">
              <w:rPr>
                <w:i/>
                <w:sz w:val="22"/>
                <w:szCs w:val="22"/>
              </w:rPr>
              <w:t xml:space="preserve"> </w:t>
            </w:r>
            <w:r w:rsidR="001D0148" w:rsidRPr="00B36FB2">
              <w:rPr>
                <w:sz w:val="22"/>
                <w:szCs w:val="22"/>
              </w:rPr>
              <w:t xml:space="preserve">Vietos projekto įgyvendinimo </w:t>
            </w:r>
            <w:r w:rsidR="00A72919" w:rsidRPr="00B36FB2">
              <w:rPr>
                <w:sz w:val="22"/>
                <w:szCs w:val="22"/>
              </w:rPr>
              <w:t>ir kontrolė</w:t>
            </w:r>
            <w:r w:rsidR="00AE47C2" w:rsidRPr="00B36FB2">
              <w:rPr>
                <w:sz w:val="22"/>
                <w:szCs w:val="22"/>
              </w:rPr>
              <w:t>s</w:t>
            </w:r>
            <w:r w:rsidR="00A72919" w:rsidRPr="00B36FB2">
              <w:rPr>
                <w:sz w:val="22"/>
                <w:szCs w:val="22"/>
              </w:rPr>
              <w:t xml:space="preserve"> </w:t>
            </w:r>
            <w:r w:rsidR="001D0148" w:rsidRPr="00B36FB2">
              <w:rPr>
                <w:sz w:val="22"/>
                <w:szCs w:val="22"/>
              </w:rPr>
              <w:t xml:space="preserve">laikotarpiu atitiktis tinkamumo sąlygai nustatoma pagal VĮ </w:t>
            </w:r>
            <w:r w:rsidR="001D0148" w:rsidRPr="00B36FB2">
              <w:rPr>
                <w:sz w:val="22"/>
                <w:szCs w:val="22"/>
              </w:rPr>
              <w:lastRenderedPageBreak/>
              <w:t>Registrų centro Nekilnojamojo turto registre esančius duomenis;</w:t>
            </w:r>
          </w:p>
          <w:p w:rsidR="00550FFB" w:rsidRPr="00B36FB2" w:rsidRDefault="00550FFB" w:rsidP="00615923">
            <w:pPr>
              <w:jc w:val="both"/>
              <w:rPr>
                <w:sz w:val="22"/>
                <w:szCs w:val="22"/>
              </w:rPr>
            </w:pPr>
            <w:r w:rsidRPr="00B36FB2">
              <w:rPr>
                <w:sz w:val="22"/>
                <w:szCs w:val="22"/>
              </w:rPr>
              <w:t xml:space="preserve">2. </w:t>
            </w:r>
            <w:r w:rsidR="00A72919" w:rsidRPr="00B36FB2">
              <w:rPr>
                <w:sz w:val="22"/>
                <w:szCs w:val="22"/>
              </w:rPr>
              <w:t>Vietos projekto įgyvendinimo ir kontrolė laikotarpiu atitiktis tinkamumo sąlygai nustatoma pagal VĮ Registrų centro Nekilnojamojo turto registre esančius duomenis;</w:t>
            </w:r>
          </w:p>
          <w:p w:rsidR="00550FFB" w:rsidRPr="00B36FB2" w:rsidRDefault="00550FFB" w:rsidP="00615923">
            <w:pPr>
              <w:jc w:val="both"/>
              <w:rPr>
                <w:sz w:val="22"/>
                <w:szCs w:val="22"/>
              </w:rPr>
            </w:pPr>
            <w:r w:rsidRPr="00B36FB2">
              <w:rPr>
                <w:sz w:val="22"/>
                <w:szCs w:val="22"/>
              </w:rPr>
              <w:t xml:space="preserve">3. </w:t>
            </w:r>
            <w:r w:rsidR="00A72919" w:rsidRPr="00B36FB2">
              <w:rPr>
                <w:sz w:val="22"/>
                <w:szCs w:val="22"/>
              </w:rPr>
              <w:t>-</w:t>
            </w:r>
          </w:p>
          <w:p w:rsidR="00550FFB" w:rsidRPr="00B36FB2" w:rsidRDefault="00550FFB" w:rsidP="00615923">
            <w:pPr>
              <w:jc w:val="both"/>
              <w:rPr>
                <w:sz w:val="22"/>
                <w:szCs w:val="22"/>
              </w:rPr>
            </w:pPr>
          </w:p>
        </w:tc>
      </w:tr>
      <w:tr w:rsidR="00550FFB" w:rsidRPr="00B36FB2" w:rsidTr="004466C6">
        <w:tc>
          <w:tcPr>
            <w:tcW w:w="1056" w:type="dxa"/>
            <w:tcBorders>
              <w:top w:val="single" w:sz="18" w:space="0" w:color="auto"/>
              <w:left w:val="single" w:sz="18" w:space="0" w:color="auto"/>
              <w:bottom w:val="single" w:sz="18" w:space="0" w:color="auto"/>
            </w:tcBorders>
            <w:shd w:val="clear" w:color="auto" w:fill="F7CAAC"/>
            <w:vAlign w:val="center"/>
          </w:tcPr>
          <w:p w:rsidR="00550FFB" w:rsidRPr="00B36FB2" w:rsidRDefault="00550FFB" w:rsidP="00615923">
            <w:pPr>
              <w:rPr>
                <w:b/>
                <w:sz w:val="22"/>
                <w:szCs w:val="22"/>
              </w:rPr>
            </w:pPr>
            <w:r w:rsidRPr="00B36FB2">
              <w:rPr>
                <w:b/>
                <w:sz w:val="22"/>
                <w:szCs w:val="22"/>
              </w:rPr>
              <w:lastRenderedPageBreak/>
              <w:t>4.4.</w:t>
            </w:r>
          </w:p>
        </w:tc>
        <w:tc>
          <w:tcPr>
            <w:tcW w:w="14078" w:type="dxa"/>
            <w:gridSpan w:val="3"/>
            <w:tcBorders>
              <w:top w:val="single" w:sz="18" w:space="0" w:color="auto"/>
              <w:bottom w:val="single" w:sz="18" w:space="0" w:color="auto"/>
              <w:right w:val="single" w:sz="18" w:space="0" w:color="auto"/>
            </w:tcBorders>
            <w:shd w:val="clear" w:color="auto" w:fill="F7CAAC"/>
          </w:tcPr>
          <w:p w:rsidR="00550FFB" w:rsidRPr="00B36FB2" w:rsidRDefault="00550FFB" w:rsidP="00A52ACA">
            <w:pPr>
              <w:rPr>
                <w:b/>
                <w:sz w:val="22"/>
                <w:szCs w:val="22"/>
                <w:u w:val="single"/>
              </w:rPr>
            </w:pPr>
            <w:r w:rsidRPr="00B36FB2">
              <w:rPr>
                <w:b/>
                <w:sz w:val="22"/>
                <w:szCs w:val="22"/>
                <w:u w:val="single"/>
              </w:rPr>
              <w:t>Vietos projekto vykdytojo ir jo partnerių įsipareigojimai:</w:t>
            </w:r>
            <w:r w:rsidRPr="00B36FB2">
              <w:rPr>
                <w:b/>
                <w:i/>
                <w:sz w:val="22"/>
                <w:szCs w:val="22"/>
              </w:rPr>
              <w:t xml:space="preserve"> </w:t>
            </w:r>
          </w:p>
        </w:tc>
      </w:tr>
      <w:tr w:rsidR="00550FFB" w:rsidRPr="00B36FB2" w:rsidTr="004466C6">
        <w:tc>
          <w:tcPr>
            <w:tcW w:w="1056" w:type="dxa"/>
            <w:tcBorders>
              <w:top w:val="single" w:sz="18" w:space="0" w:color="auto"/>
            </w:tcBorders>
            <w:shd w:val="clear" w:color="auto" w:fill="auto"/>
            <w:vAlign w:val="center"/>
          </w:tcPr>
          <w:p w:rsidR="00550FFB" w:rsidRPr="00B36FB2" w:rsidRDefault="00550FFB" w:rsidP="00615923">
            <w:pPr>
              <w:rPr>
                <w:b/>
                <w:sz w:val="22"/>
                <w:szCs w:val="22"/>
              </w:rPr>
            </w:pPr>
            <w:r w:rsidRPr="00B36FB2">
              <w:rPr>
                <w:b/>
                <w:sz w:val="22"/>
                <w:szCs w:val="22"/>
              </w:rPr>
              <w:t>4.4.1.</w:t>
            </w:r>
          </w:p>
        </w:tc>
        <w:tc>
          <w:tcPr>
            <w:tcW w:w="14078" w:type="dxa"/>
            <w:gridSpan w:val="3"/>
            <w:tcBorders>
              <w:top w:val="single" w:sz="18" w:space="0" w:color="auto"/>
            </w:tcBorders>
            <w:shd w:val="clear" w:color="auto" w:fill="auto"/>
          </w:tcPr>
          <w:p w:rsidR="00550FFB" w:rsidRPr="00B36FB2" w:rsidRDefault="00550FFB" w:rsidP="00781A66">
            <w:pPr>
              <w:jc w:val="both"/>
              <w:rPr>
                <w:b/>
                <w:sz w:val="22"/>
                <w:szCs w:val="22"/>
              </w:rPr>
            </w:pPr>
            <w:r w:rsidRPr="00B36FB2">
              <w:rPr>
                <w:b/>
                <w:sz w:val="22"/>
                <w:szCs w:val="22"/>
              </w:rPr>
              <w:t>Bendrieji vietos projekto vykdytojo ir jo partnerių įsipareigojimai:</w:t>
            </w:r>
          </w:p>
        </w:tc>
      </w:tr>
      <w:tr w:rsidR="00EE4732" w:rsidRPr="00B36FB2" w:rsidTr="004466C6">
        <w:tc>
          <w:tcPr>
            <w:tcW w:w="1056" w:type="dxa"/>
            <w:shd w:val="clear" w:color="auto" w:fill="auto"/>
          </w:tcPr>
          <w:p w:rsidR="00EE4732" w:rsidRPr="00B36FB2" w:rsidRDefault="0045229E" w:rsidP="00615923">
            <w:pPr>
              <w:rPr>
                <w:sz w:val="22"/>
                <w:szCs w:val="22"/>
              </w:rPr>
            </w:pPr>
            <w:r>
              <w:rPr>
                <w:sz w:val="22"/>
                <w:szCs w:val="22"/>
              </w:rPr>
              <w:lastRenderedPageBreak/>
              <w:t>4.4.1.1</w:t>
            </w:r>
            <w:r w:rsidR="00EE4732" w:rsidRPr="00B36FB2">
              <w:rPr>
                <w:sz w:val="22"/>
                <w:szCs w:val="22"/>
              </w:rPr>
              <w:t>.</w:t>
            </w:r>
          </w:p>
        </w:tc>
        <w:tc>
          <w:tcPr>
            <w:tcW w:w="4297" w:type="dxa"/>
            <w:shd w:val="clear" w:color="auto" w:fill="auto"/>
          </w:tcPr>
          <w:p w:rsidR="00EE4732" w:rsidRPr="00B36FB2" w:rsidRDefault="00EE4732" w:rsidP="00781A66">
            <w:pPr>
              <w:jc w:val="both"/>
              <w:rPr>
                <w:sz w:val="22"/>
                <w:szCs w:val="22"/>
              </w:rPr>
            </w:pPr>
            <w:r w:rsidRPr="00B36FB2">
              <w:rPr>
                <w:sz w:val="22"/>
                <w:szCs w:val="22"/>
              </w:rPr>
              <w:t>Nepakeisti nekilnojamojo turto arba jo dalies, į kurį investuojama, nuosavybės teisių (kai vietos projektas susijęs su investicijomis į infrastruktūrą arba verslą, arba tas nekilnojamasis turtas buvo pripažintas tinkamu nuosavu indėliu).</w:t>
            </w:r>
          </w:p>
        </w:tc>
        <w:tc>
          <w:tcPr>
            <w:tcW w:w="5976" w:type="dxa"/>
            <w:shd w:val="clear" w:color="auto" w:fill="auto"/>
          </w:tcPr>
          <w:p w:rsidR="00EE4732" w:rsidRPr="00B36FB2" w:rsidRDefault="00EE4732" w:rsidP="004B1158">
            <w:pPr>
              <w:jc w:val="both"/>
              <w:rPr>
                <w:sz w:val="22"/>
                <w:szCs w:val="22"/>
                <w:highlight w:val="yellow"/>
              </w:rPr>
            </w:pPr>
            <w:r w:rsidRPr="00B36FB2">
              <w:rPr>
                <w:sz w:val="22"/>
                <w:szCs w:val="22"/>
              </w:rPr>
              <w:t>Atitiktis tinkamumo sąlygai nustatoma galutinės vietos projekto paraiškos vertinimo metu pagal galutinės paraiškos 4 lentelės „Vietos projekto vykdytojo įsipareigojimai“ duomenis.</w:t>
            </w:r>
          </w:p>
        </w:tc>
        <w:tc>
          <w:tcPr>
            <w:tcW w:w="3805" w:type="dxa"/>
            <w:shd w:val="clear" w:color="auto" w:fill="auto"/>
          </w:tcPr>
          <w:p w:rsidR="00EE4732" w:rsidRPr="00B36FB2" w:rsidRDefault="00247E9D" w:rsidP="00247E9D">
            <w:pPr>
              <w:jc w:val="both"/>
              <w:rPr>
                <w:sz w:val="22"/>
                <w:szCs w:val="22"/>
              </w:rPr>
            </w:pPr>
            <w:r w:rsidRPr="00B36FB2">
              <w:rPr>
                <w:sz w:val="22"/>
                <w:szCs w:val="22"/>
              </w:rPr>
              <w:t xml:space="preserve">Atitiktis tinkamumo sąlygai vietos projekto įgyvendinimo metu ir vietos projekto kontrolės laikotarpio metu vertinama pagal VĮ Registrų centro Nekilnojamojo turto registro duomenis. </w:t>
            </w:r>
          </w:p>
        </w:tc>
      </w:tr>
      <w:tr w:rsidR="00550FFB" w:rsidRPr="00B36FB2" w:rsidTr="004466C6">
        <w:tc>
          <w:tcPr>
            <w:tcW w:w="1056" w:type="dxa"/>
            <w:shd w:val="clear" w:color="auto" w:fill="auto"/>
          </w:tcPr>
          <w:p w:rsidR="00550FFB" w:rsidRPr="00B36FB2" w:rsidRDefault="0045229E" w:rsidP="00615923">
            <w:pPr>
              <w:rPr>
                <w:sz w:val="22"/>
                <w:szCs w:val="22"/>
              </w:rPr>
            </w:pPr>
            <w:r>
              <w:rPr>
                <w:sz w:val="22"/>
                <w:szCs w:val="22"/>
              </w:rPr>
              <w:t>4.4.1.2</w:t>
            </w:r>
            <w:r w:rsidR="00550FFB" w:rsidRPr="00B36FB2">
              <w:rPr>
                <w:sz w:val="22"/>
                <w:szCs w:val="22"/>
              </w:rPr>
              <w:t>.</w:t>
            </w:r>
          </w:p>
        </w:tc>
        <w:tc>
          <w:tcPr>
            <w:tcW w:w="4297" w:type="dxa"/>
            <w:shd w:val="clear" w:color="auto" w:fill="auto"/>
          </w:tcPr>
          <w:p w:rsidR="00550FFB" w:rsidRPr="00B36FB2" w:rsidRDefault="00550FFB" w:rsidP="00781A66">
            <w:pPr>
              <w:jc w:val="both"/>
              <w:rPr>
                <w:sz w:val="22"/>
                <w:szCs w:val="22"/>
              </w:rPr>
            </w:pPr>
            <w:r w:rsidRPr="00B36FB2">
              <w:rPr>
                <w:sz w:val="22"/>
                <w:szCs w:val="22"/>
              </w:rPr>
              <w:t xml:space="preserve">Nepakeisti veiklos pobūdžio, tikslų ar įgyvendinimo sąlygų, kai tokie veiksmai pakenkia pradiniams vietos projekto tikslams (kai vietos projektas susijęs su investicijomis į infrastruktūrą arba verslą). Planuojant daryti bet kokius Vietos projektų administravimo taisyklių 35.3 papunktyje minimų vietos projektų pakeitimus, iki vietos projekto pakeitimų pradžios apie tai informuoti VVG ir Agentūrą. </w:t>
            </w:r>
          </w:p>
        </w:tc>
        <w:tc>
          <w:tcPr>
            <w:tcW w:w="5976" w:type="dxa"/>
            <w:shd w:val="clear" w:color="auto" w:fill="auto"/>
          </w:tcPr>
          <w:p w:rsidR="00550FFB" w:rsidRPr="00B36FB2" w:rsidRDefault="002009FF" w:rsidP="002009FF">
            <w:pPr>
              <w:jc w:val="center"/>
              <w:rPr>
                <w:sz w:val="22"/>
                <w:szCs w:val="22"/>
              </w:rPr>
            </w:pPr>
            <w:r w:rsidRPr="00B36FB2">
              <w:rPr>
                <w:sz w:val="22"/>
                <w:szCs w:val="22"/>
              </w:rPr>
              <w:t>-</w:t>
            </w:r>
          </w:p>
        </w:tc>
        <w:tc>
          <w:tcPr>
            <w:tcW w:w="3805" w:type="dxa"/>
            <w:shd w:val="clear" w:color="auto" w:fill="auto"/>
          </w:tcPr>
          <w:p w:rsidR="00550FFB" w:rsidRPr="00B36FB2" w:rsidRDefault="002009FF" w:rsidP="009D751F">
            <w:pPr>
              <w:jc w:val="both"/>
              <w:rPr>
                <w:sz w:val="22"/>
                <w:szCs w:val="22"/>
              </w:rPr>
            </w:pPr>
            <w:r w:rsidRPr="00B36FB2">
              <w:rPr>
                <w:sz w:val="22"/>
                <w:szCs w:val="22"/>
              </w:rPr>
              <w:t xml:space="preserve">Atitiktis tinkamumo sąlygai vietos projekto įgyvendinimo metu ir vietos projekto kontrolės laikotarpio metu vertinama pagal pirminės vietos projekto paraiškos </w:t>
            </w:r>
            <w:r w:rsidR="00012621" w:rsidRPr="00B36FB2">
              <w:rPr>
                <w:sz w:val="22"/>
                <w:szCs w:val="22"/>
              </w:rPr>
              <w:t>3 dalies „Vietos projekto idėjos aprašymas“ informaciją, galutinės paraiškos 4 dalies „Vietos projekto vykdytojo įsipareigojimai“ informaciją,</w:t>
            </w:r>
            <w:r w:rsidR="009D751F" w:rsidRPr="00B36FB2">
              <w:rPr>
                <w:sz w:val="22"/>
                <w:szCs w:val="22"/>
              </w:rPr>
              <w:t xml:space="preserve"> vietos projektų įgyvendinimo ataskaitų,</w:t>
            </w:r>
            <w:r w:rsidR="00012621" w:rsidRPr="00B36FB2">
              <w:rPr>
                <w:sz w:val="22"/>
                <w:szCs w:val="22"/>
              </w:rPr>
              <w:t xml:space="preserve"> patikrų vietoje duomenis.</w:t>
            </w:r>
            <w:r w:rsidR="009D751F" w:rsidRPr="00B36FB2">
              <w:rPr>
                <w:sz w:val="22"/>
                <w:szCs w:val="22"/>
              </w:rPr>
              <w:t xml:space="preserve"> Tuo atveju, jei buvo daryti bet kokie Vietos projektų administravimo taisyklių 35.3 papunktyje minimi vietos projektų pakeitimai, tikrinama, ar iki vietos projekto pakeitimų pradžios apie tai buvo informuota VPS vykdytoja ir Agentūra, ir ar gautas Agentūros sprendimas dėl planuojamų vietos projekto pakeitimų neigiamos įtakos pradiniams vietos projekto tikslams nebuvimo.</w:t>
            </w:r>
          </w:p>
        </w:tc>
      </w:tr>
      <w:tr w:rsidR="00E2355C" w:rsidRPr="00B36FB2" w:rsidTr="004466C6">
        <w:tc>
          <w:tcPr>
            <w:tcW w:w="1056" w:type="dxa"/>
            <w:shd w:val="clear" w:color="auto" w:fill="auto"/>
          </w:tcPr>
          <w:p w:rsidR="00E2355C" w:rsidRPr="00B36FB2" w:rsidRDefault="0045229E" w:rsidP="00615923">
            <w:pPr>
              <w:rPr>
                <w:sz w:val="22"/>
                <w:szCs w:val="22"/>
              </w:rPr>
            </w:pPr>
            <w:r>
              <w:rPr>
                <w:sz w:val="22"/>
                <w:szCs w:val="22"/>
              </w:rPr>
              <w:t>4.4.1.3</w:t>
            </w:r>
            <w:r w:rsidR="00E2355C" w:rsidRPr="00B36FB2">
              <w:rPr>
                <w:sz w:val="22"/>
                <w:szCs w:val="22"/>
              </w:rPr>
              <w:t>.</w:t>
            </w:r>
          </w:p>
        </w:tc>
        <w:tc>
          <w:tcPr>
            <w:tcW w:w="4297" w:type="dxa"/>
            <w:shd w:val="clear" w:color="auto" w:fill="auto"/>
          </w:tcPr>
          <w:p w:rsidR="00E2355C" w:rsidRPr="00B36FB2" w:rsidRDefault="00E2355C" w:rsidP="00781A66">
            <w:pPr>
              <w:jc w:val="both"/>
              <w:rPr>
                <w:sz w:val="22"/>
                <w:szCs w:val="22"/>
              </w:rPr>
            </w:pPr>
            <w:r w:rsidRPr="00B36FB2">
              <w:rPr>
                <w:sz w:val="22"/>
                <w:szCs w:val="22"/>
              </w:rPr>
              <w:t>Viešinti gautą paramą vadovaujantis Kaimo plėtros viešinimo taisyklėmis, kaip nurodyta Vietos projektų administravimo taisyklėse.</w:t>
            </w:r>
          </w:p>
        </w:tc>
        <w:tc>
          <w:tcPr>
            <w:tcW w:w="5976" w:type="dxa"/>
            <w:shd w:val="clear" w:color="auto" w:fill="auto"/>
          </w:tcPr>
          <w:p w:rsidR="00E2355C" w:rsidRPr="00B36FB2" w:rsidRDefault="00E2355C" w:rsidP="004B1158">
            <w:pPr>
              <w:jc w:val="both"/>
              <w:rPr>
                <w:sz w:val="22"/>
                <w:szCs w:val="22"/>
              </w:rPr>
            </w:pPr>
            <w:r w:rsidRPr="00B36FB2">
              <w:rPr>
                <w:sz w:val="22"/>
                <w:szCs w:val="22"/>
              </w:rPr>
              <w:t>Atitiktis tinkamumo sąlygai nustatoma galutinės vietos projekto paraiškos vertinimo metu pagal paraiškos 4 lentelės „Vietos projekto vykdytojo įsipareigojimai“ duomenis.</w:t>
            </w:r>
          </w:p>
        </w:tc>
        <w:tc>
          <w:tcPr>
            <w:tcW w:w="3805" w:type="dxa"/>
            <w:shd w:val="clear" w:color="auto" w:fill="auto"/>
          </w:tcPr>
          <w:p w:rsidR="00E2355C" w:rsidRPr="00B36FB2" w:rsidRDefault="00E2355C" w:rsidP="004B1158">
            <w:pPr>
              <w:jc w:val="both"/>
              <w:rPr>
                <w:sz w:val="22"/>
                <w:szCs w:val="22"/>
              </w:rPr>
            </w:pPr>
            <w:r w:rsidRPr="00B36FB2">
              <w:rPr>
                <w:sz w:val="22"/>
                <w:szCs w:val="22"/>
              </w:rPr>
              <w:t>Atitiktis vertinama vietos projekto mokėjimo prašymų vertinimo metu pagal pridedamuose dokumentuose pateiktą informaciją ir patikrų vietoje metu. Įgyvendintos viešinimo priemonės turi atitikti taisyklių, patvirtintų LR Žemės ūkio ministro 2014 m. gruodžio 3 d. įsakymu Nr. 3D-</w:t>
            </w:r>
            <w:r w:rsidRPr="00B36FB2">
              <w:rPr>
                <w:sz w:val="22"/>
                <w:szCs w:val="22"/>
              </w:rPr>
              <w:lastRenderedPageBreak/>
              <w:t>925 ,,Dėl Suteiktos paramos pagal Lietuvos kaimo plėtros 2014–2020 metų programą viešinimo taisyklių patvirtinimo“ reikalavimus.</w:t>
            </w:r>
          </w:p>
        </w:tc>
      </w:tr>
      <w:tr w:rsidR="00F16EE6" w:rsidRPr="00B36FB2" w:rsidTr="004466C6">
        <w:tc>
          <w:tcPr>
            <w:tcW w:w="1056" w:type="dxa"/>
            <w:shd w:val="clear" w:color="auto" w:fill="auto"/>
          </w:tcPr>
          <w:p w:rsidR="00F16EE6" w:rsidRPr="00B36FB2" w:rsidRDefault="0045229E" w:rsidP="00615923">
            <w:pPr>
              <w:rPr>
                <w:sz w:val="22"/>
                <w:szCs w:val="22"/>
              </w:rPr>
            </w:pPr>
            <w:r>
              <w:rPr>
                <w:sz w:val="22"/>
                <w:szCs w:val="22"/>
              </w:rPr>
              <w:lastRenderedPageBreak/>
              <w:t>4.4.1.4</w:t>
            </w:r>
            <w:r w:rsidR="00F16EE6" w:rsidRPr="00B36FB2">
              <w:rPr>
                <w:sz w:val="22"/>
                <w:szCs w:val="22"/>
              </w:rPr>
              <w:t>.</w:t>
            </w:r>
          </w:p>
        </w:tc>
        <w:tc>
          <w:tcPr>
            <w:tcW w:w="4297" w:type="dxa"/>
            <w:shd w:val="clear" w:color="auto" w:fill="auto"/>
          </w:tcPr>
          <w:p w:rsidR="00F16EE6" w:rsidRPr="00B36FB2" w:rsidRDefault="00F16EE6" w:rsidP="00615923">
            <w:pPr>
              <w:jc w:val="both"/>
              <w:rPr>
                <w:color w:val="000000"/>
                <w:sz w:val="22"/>
                <w:szCs w:val="22"/>
              </w:rPr>
            </w:pPr>
            <w:r w:rsidRPr="00B36FB2">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36FB2">
              <w:rPr>
                <w:color w:val="000000"/>
                <w:sz w:val="22"/>
                <w:szCs w:val="22"/>
              </w:rPr>
              <w:t>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c>
          <w:tcPr>
            <w:tcW w:w="5976" w:type="dxa"/>
            <w:shd w:val="clear" w:color="auto" w:fill="auto"/>
          </w:tcPr>
          <w:p w:rsidR="00F16EE6" w:rsidRPr="00B36FB2" w:rsidRDefault="00F16EE6" w:rsidP="004B1158">
            <w:pPr>
              <w:jc w:val="both"/>
              <w:rPr>
                <w:sz w:val="22"/>
                <w:szCs w:val="22"/>
              </w:rPr>
            </w:pPr>
            <w:r w:rsidRPr="00B36FB2">
              <w:rPr>
                <w:sz w:val="22"/>
                <w:szCs w:val="22"/>
              </w:rPr>
              <w:t>Atitiktis tinkamumo sąlygai nustatoma galutinės vietos projekto paraiškos vertinimo metu pagal paraiškos 4 lentelės „Vietos projekto vykdytojo įsipareigojimai“ duomenis.</w:t>
            </w:r>
          </w:p>
        </w:tc>
        <w:tc>
          <w:tcPr>
            <w:tcW w:w="3805" w:type="dxa"/>
            <w:shd w:val="clear" w:color="auto" w:fill="auto"/>
          </w:tcPr>
          <w:p w:rsidR="00F16EE6" w:rsidRPr="00B36FB2" w:rsidRDefault="00F16EE6" w:rsidP="004B1158">
            <w:pPr>
              <w:jc w:val="both"/>
              <w:rPr>
                <w:sz w:val="22"/>
                <w:szCs w:val="22"/>
              </w:rPr>
            </w:pPr>
            <w:r w:rsidRPr="00B36FB2">
              <w:rPr>
                <w:sz w:val="22"/>
                <w:szCs w:val="22"/>
              </w:rPr>
              <w:t>Atitiktis įsipareigojimams įgyvendinant vietos projektą nustatoma mokėjimo prašymų vertinimo metu pagal pridedamuose turto draudimo dokumentuose pateiktą informaciją.</w:t>
            </w:r>
          </w:p>
          <w:p w:rsidR="00F16EE6" w:rsidRPr="00B36FB2" w:rsidRDefault="00F16EE6" w:rsidP="004B1158">
            <w:pPr>
              <w:jc w:val="both"/>
              <w:rPr>
                <w:sz w:val="22"/>
                <w:szCs w:val="22"/>
              </w:rPr>
            </w:pPr>
            <w:r w:rsidRPr="00B36FB2">
              <w:rPr>
                <w:sz w:val="22"/>
                <w:szCs w:val="22"/>
              </w:rPr>
              <w:t>Atitiktis įsipareigojimams vietos projekto kontrolės laikotarpiu nustatoma užbaigto vietos projekto metinės ataskaitos vertinimo metu pagal pridedamus turto draudimo dokumentus.</w:t>
            </w:r>
          </w:p>
        </w:tc>
      </w:tr>
      <w:tr w:rsidR="00845213" w:rsidRPr="00B36FB2" w:rsidTr="004466C6">
        <w:tc>
          <w:tcPr>
            <w:tcW w:w="1056" w:type="dxa"/>
            <w:shd w:val="clear" w:color="auto" w:fill="auto"/>
          </w:tcPr>
          <w:p w:rsidR="00845213" w:rsidRPr="00B36FB2" w:rsidRDefault="0045229E" w:rsidP="00615923">
            <w:pPr>
              <w:rPr>
                <w:sz w:val="22"/>
                <w:szCs w:val="22"/>
              </w:rPr>
            </w:pPr>
            <w:r>
              <w:rPr>
                <w:sz w:val="22"/>
                <w:szCs w:val="22"/>
              </w:rPr>
              <w:t>4.4.1.5</w:t>
            </w:r>
            <w:r w:rsidR="00845213" w:rsidRPr="00B36FB2">
              <w:rPr>
                <w:sz w:val="22"/>
                <w:szCs w:val="22"/>
              </w:rPr>
              <w:t>.</w:t>
            </w:r>
          </w:p>
        </w:tc>
        <w:tc>
          <w:tcPr>
            <w:tcW w:w="4297" w:type="dxa"/>
            <w:shd w:val="clear" w:color="auto" w:fill="auto"/>
          </w:tcPr>
          <w:p w:rsidR="00845213" w:rsidRPr="00B36FB2" w:rsidRDefault="00845213" w:rsidP="00615923">
            <w:pPr>
              <w:jc w:val="both"/>
              <w:rPr>
                <w:sz w:val="22"/>
                <w:szCs w:val="22"/>
              </w:rPr>
            </w:pPr>
            <w:r w:rsidRPr="00B36FB2">
              <w:rPr>
                <w:sz w:val="22"/>
                <w:szCs w:val="22"/>
              </w:rPr>
              <w:t>Su vietos projektu susijusių finansinių operacijų įrašus atskirti nuo kitų vietos projekto vykdytojo vykdomų finansinių operacijų.</w:t>
            </w:r>
          </w:p>
        </w:tc>
        <w:tc>
          <w:tcPr>
            <w:tcW w:w="5976" w:type="dxa"/>
            <w:shd w:val="clear" w:color="auto" w:fill="auto"/>
          </w:tcPr>
          <w:p w:rsidR="00845213" w:rsidRPr="00B36FB2" w:rsidRDefault="00845213" w:rsidP="004B1158">
            <w:pPr>
              <w:jc w:val="both"/>
              <w:rPr>
                <w:sz w:val="22"/>
                <w:szCs w:val="22"/>
              </w:rPr>
            </w:pPr>
            <w:r w:rsidRPr="00B36FB2">
              <w:rPr>
                <w:sz w:val="22"/>
                <w:szCs w:val="22"/>
              </w:rPr>
              <w:t>Atitiktis tinkamumo sąlygai nustatoma galutinės vietos projekto paraiškos vertinimo metu pagal paraiškos 4 lentelės „Vietos projekto vykdytojo įsipareigojimai“ duomenis.</w:t>
            </w:r>
          </w:p>
        </w:tc>
        <w:tc>
          <w:tcPr>
            <w:tcW w:w="3805" w:type="dxa"/>
            <w:shd w:val="clear" w:color="auto" w:fill="auto"/>
          </w:tcPr>
          <w:p w:rsidR="00845213" w:rsidRPr="00B36FB2" w:rsidRDefault="00845213" w:rsidP="004B1158">
            <w:pPr>
              <w:jc w:val="both"/>
              <w:rPr>
                <w:sz w:val="22"/>
                <w:szCs w:val="22"/>
              </w:rPr>
            </w:pPr>
            <w:r w:rsidRPr="00B36FB2">
              <w:rPr>
                <w:sz w:val="22"/>
                <w:szCs w:val="22"/>
              </w:rPr>
              <w:t>Atitiktis įsipareigojimams nustatoma vietos projekto patikrų vietoje metu, vertinant vietos projekto pareiškėjo buhalterinės apskaitos dokumentus.</w:t>
            </w:r>
          </w:p>
        </w:tc>
      </w:tr>
      <w:tr w:rsidR="00845213" w:rsidRPr="00B36FB2" w:rsidTr="004466C6">
        <w:tc>
          <w:tcPr>
            <w:tcW w:w="1056" w:type="dxa"/>
            <w:shd w:val="clear" w:color="auto" w:fill="auto"/>
          </w:tcPr>
          <w:p w:rsidR="00845213" w:rsidRPr="00B36FB2" w:rsidRDefault="0045229E" w:rsidP="00615923">
            <w:pPr>
              <w:rPr>
                <w:sz w:val="22"/>
                <w:szCs w:val="22"/>
              </w:rPr>
            </w:pPr>
            <w:r>
              <w:rPr>
                <w:sz w:val="22"/>
                <w:szCs w:val="22"/>
              </w:rPr>
              <w:t>4.4.1.6.</w:t>
            </w:r>
          </w:p>
        </w:tc>
        <w:tc>
          <w:tcPr>
            <w:tcW w:w="4297" w:type="dxa"/>
            <w:shd w:val="clear" w:color="auto" w:fill="auto"/>
          </w:tcPr>
          <w:p w:rsidR="00845213" w:rsidRPr="00B36FB2" w:rsidRDefault="00845213" w:rsidP="00615923">
            <w:pPr>
              <w:jc w:val="both"/>
              <w:rPr>
                <w:sz w:val="22"/>
                <w:szCs w:val="22"/>
              </w:rPr>
            </w:pPr>
            <w:r w:rsidRPr="00B36FB2">
              <w:rPr>
                <w:sz w:val="22"/>
                <w:szCs w:val="22"/>
              </w:rPr>
              <w:t>Siekiant palankaus sprendimo, nedaryti įtakos vietos projektą vertinantiems VVG darbuotojams, sprendimą dėl vietos projekto finansavimo priimančiam VVG valdymo organui arba atskiriems jo nariams, Agentūrai, ŽŪM.</w:t>
            </w:r>
          </w:p>
        </w:tc>
        <w:tc>
          <w:tcPr>
            <w:tcW w:w="5976" w:type="dxa"/>
            <w:shd w:val="clear" w:color="auto" w:fill="auto"/>
          </w:tcPr>
          <w:p w:rsidR="00845213" w:rsidRPr="00B36FB2" w:rsidRDefault="00845213" w:rsidP="004B1158">
            <w:pPr>
              <w:jc w:val="both"/>
              <w:rPr>
                <w:sz w:val="22"/>
                <w:szCs w:val="22"/>
              </w:rPr>
            </w:pPr>
            <w:r w:rsidRPr="00B36FB2">
              <w:rPr>
                <w:sz w:val="22"/>
                <w:szCs w:val="22"/>
              </w:rPr>
              <w:t>Atitiktis įsipareigojimams nustatoma galutinės vietos projekto paraiškos vertinimo metu pagal 4 dalyje „Vietos projekto vykdytojo įsipareigojimai“ pateiktą informaciją.</w:t>
            </w:r>
          </w:p>
          <w:p w:rsidR="00845213" w:rsidRPr="00B36FB2" w:rsidRDefault="00845213" w:rsidP="004B1158">
            <w:pPr>
              <w:jc w:val="both"/>
              <w:rPr>
                <w:sz w:val="22"/>
                <w:szCs w:val="22"/>
              </w:rPr>
            </w:pPr>
            <w:r w:rsidRPr="00B36FB2">
              <w:rPr>
                <w:sz w:val="22"/>
                <w:szCs w:val="22"/>
              </w:rPr>
              <w:t>Atitiktis įsipareigojimams nustatoma vertinant VVG darbuotojų, VVG valdybos narių, Agentūros, ŽŪM, kontroliuojančių bei teisėsaugos institucijų pateiktą informaciją ir dokumentus.</w:t>
            </w:r>
          </w:p>
        </w:tc>
        <w:tc>
          <w:tcPr>
            <w:tcW w:w="3805" w:type="dxa"/>
            <w:shd w:val="clear" w:color="auto" w:fill="auto"/>
          </w:tcPr>
          <w:p w:rsidR="00845213" w:rsidRPr="00B36FB2" w:rsidRDefault="00845213" w:rsidP="004B1158">
            <w:pPr>
              <w:jc w:val="both"/>
              <w:rPr>
                <w:sz w:val="22"/>
                <w:szCs w:val="22"/>
              </w:rPr>
            </w:pPr>
            <w:r w:rsidRPr="00B36FB2">
              <w:rPr>
                <w:sz w:val="22"/>
                <w:szCs w:val="22"/>
              </w:rPr>
              <w:t>Atitiktis įsipareigojimams nustatoma vertinant VVG darbuotojų, VVG valdybos narių, Agentūros, ŽŪM, kontroliuojančių bei teisėsaugos institucijų pateiktą informaciją ir dokumentus.</w:t>
            </w:r>
          </w:p>
        </w:tc>
      </w:tr>
      <w:tr w:rsidR="00845213" w:rsidRPr="00B36FB2" w:rsidTr="004466C6">
        <w:tc>
          <w:tcPr>
            <w:tcW w:w="1056" w:type="dxa"/>
            <w:shd w:val="clear" w:color="auto" w:fill="auto"/>
          </w:tcPr>
          <w:p w:rsidR="00845213" w:rsidRPr="00B36FB2" w:rsidRDefault="0045229E" w:rsidP="00615923">
            <w:pPr>
              <w:rPr>
                <w:sz w:val="22"/>
                <w:szCs w:val="22"/>
              </w:rPr>
            </w:pPr>
            <w:r>
              <w:rPr>
                <w:sz w:val="22"/>
                <w:szCs w:val="22"/>
              </w:rPr>
              <w:t>4.4.1.7</w:t>
            </w:r>
            <w:r w:rsidR="00845213" w:rsidRPr="00B36FB2">
              <w:rPr>
                <w:sz w:val="22"/>
                <w:szCs w:val="22"/>
              </w:rPr>
              <w:t>.</w:t>
            </w:r>
          </w:p>
        </w:tc>
        <w:tc>
          <w:tcPr>
            <w:tcW w:w="4297" w:type="dxa"/>
            <w:shd w:val="clear" w:color="auto" w:fill="auto"/>
          </w:tcPr>
          <w:p w:rsidR="00845213" w:rsidRPr="00B36FB2" w:rsidRDefault="00845213" w:rsidP="00615923">
            <w:pPr>
              <w:jc w:val="both"/>
              <w:rPr>
                <w:sz w:val="22"/>
                <w:szCs w:val="22"/>
              </w:rPr>
            </w:pPr>
            <w:r w:rsidRPr="00B36FB2">
              <w:rPr>
                <w:sz w:val="22"/>
                <w:szCs w:val="22"/>
              </w:rPr>
              <w:t xml:space="preserve">Sudaryti sąlygas asmenims, turintiems teisę audituoti ir (arba) kontroliuoti vietos projekto įgyvendinimą (VVG, Agentūrai, ŽŪM, Lietuvos Respublikos valstybės kontrolei, </w:t>
            </w:r>
            <w:r w:rsidRPr="00B36FB2">
              <w:rPr>
                <w:sz w:val="22"/>
                <w:szCs w:val="22"/>
              </w:rPr>
              <w:lastRenderedPageBreak/>
              <w:t>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c>
          <w:tcPr>
            <w:tcW w:w="5976" w:type="dxa"/>
            <w:shd w:val="clear" w:color="auto" w:fill="auto"/>
          </w:tcPr>
          <w:p w:rsidR="00845213" w:rsidRPr="00B36FB2" w:rsidRDefault="00845213" w:rsidP="004B1158">
            <w:pPr>
              <w:jc w:val="both"/>
              <w:rPr>
                <w:sz w:val="22"/>
                <w:szCs w:val="22"/>
              </w:rPr>
            </w:pPr>
            <w:r w:rsidRPr="00B36FB2">
              <w:rPr>
                <w:sz w:val="22"/>
                <w:szCs w:val="22"/>
              </w:rPr>
              <w:lastRenderedPageBreak/>
              <w:t>Atitiktis įsipareigojimams nustatoma galutinės vietos projekto paraiškos vertinimo metu pagal 4 dalyje „Vietos projekto vykdytojo įsipareigojimai“ pateiktą informaciją.</w:t>
            </w:r>
          </w:p>
          <w:p w:rsidR="00845213" w:rsidRPr="00B36FB2" w:rsidRDefault="00845213" w:rsidP="004B1158">
            <w:pPr>
              <w:jc w:val="both"/>
              <w:rPr>
                <w:sz w:val="22"/>
                <w:szCs w:val="22"/>
              </w:rPr>
            </w:pPr>
            <w:r w:rsidRPr="00B36FB2">
              <w:rPr>
                <w:sz w:val="22"/>
                <w:szCs w:val="22"/>
              </w:rPr>
              <w:t xml:space="preserve">Atitiktis įsipareigojimams nustatoma vertinant asmenų, turinčių </w:t>
            </w:r>
            <w:r w:rsidRPr="00B36FB2">
              <w:rPr>
                <w:sz w:val="22"/>
                <w:szCs w:val="22"/>
              </w:rPr>
              <w:lastRenderedPageBreak/>
              <w:t>teisę audituoti ir (arba) kontroliuoti vietos projekto įgyvendinimą  pateiktą informaciją ir dokumentus.</w:t>
            </w:r>
          </w:p>
        </w:tc>
        <w:tc>
          <w:tcPr>
            <w:tcW w:w="3805" w:type="dxa"/>
            <w:shd w:val="clear" w:color="auto" w:fill="auto"/>
          </w:tcPr>
          <w:p w:rsidR="00845213" w:rsidRPr="00B36FB2" w:rsidRDefault="00845213" w:rsidP="004B1158">
            <w:pPr>
              <w:jc w:val="both"/>
              <w:rPr>
                <w:sz w:val="22"/>
                <w:szCs w:val="22"/>
              </w:rPr>
            </w:pPr>
            <w:r w:rsidRPr="00B36FB2">
              <w:rPr>
                <w:sz w:val="22"/>
                <w:szCs w:val="22"/>
              </w:rPr>
              <w:lastRenderedPageBreak/>
              <w:t xml:space="preserve">Atitiktis įsipareigojimams nustatoma vertinant asmenų, turinčių teisę audituoti ir (arba) kontroliuoti vietos projekto įgyvendinimą pateiktą </w:t>
            </w:r>
            <w:r w:rsidRPr="00B36FB2">
              <w:rPr>
                <w:sz w:val="22"/>
                <w:szCs w:val="22"/>
              </w:rPr>
              <w:lastRenderedPageBreak/>
              <w:t>informaciją ir dokumentus.</w:t>
            </w:r>
          </w:p>
        </w:tc>
      </w:tr>
      <w:tr w:rsidR="00845213" w:rsidRPr="00B36FB2" w:rsidTr="004466C6">
        <w:tc>
          <w:tcPr>
            <w:tcW w:w="1056" w:type="dxa"/>
            <w:shd w:val="clear" w:color="auto" w:fill="auto"/>
          </w:tcPr>
          <w:p w:rsidR="00845213" w:rsidRPr="00B36FB2" w:rsidRDefault="0045229E" w:rsidP="00615923">
            <w:pPr>
              <w:rPr>
                <w:sz w:val="22"/>
                <w:szCs w:val="22"/>
              </w:rPr>
            </w:pPr>
            <w:r>
              <w:rPr>
                <w:sz w:val="22"/>
                <w:szCs w:val="22"/>
              </w:rPr>
              <w:lastRenderedPageBreak/>
              <w:t>4.4.1.8</w:t>
            </w:r>
            <w:r w:rsidR="00845213" w:rsidRPr="00B36FB2">
              <w:rPr>
                <w:sz w:val="22"/>
                <w:szCs w:val="22"/>
              </w:rPr>
              <w:t>.</w:t>
            </w:r>
          </w:p>
        </w:tc>
        <w:tc>
          <w:tcPr>
            <w:tcW w:w="4297" w:type="dxa"/>
            <w:shd w:val="clear" w:color="auto" w:fill="auto"/>
          </w:tcPr>
          <w:p w:rsidR="00845213" w:rsidRPr="00B36FB2" w:rsidRDefault="00845213" w:rsidP="00615923">
            <w:pPr>
              <w:jc w:val="both"/>
              <w:rPr>
                <w:sz w:val="22"/>
                <w:szCs w:val="22"/>
              </w:rPr>
            </w:pPr>
            <w:r w:rsidRPr="00B36FB2">
              <w:rPr>
                <w:sz w:val="22"/>
                <w:szCs w:val="22"/>
              </w:rPr>
              <w:t>Teikti VVG ir (arba) Agentūrai visą informaciją ir duomenis, susijusius su vietos projekto įgyvendinimu, reikalingus vietos projekto įgyvendinimo valdymui, stebėsenai ir vertinimui atlikti.</w:t>
            </w:r>
          </w:p>
        </w:tc>
        <w:tc>
          <w:tcPr>
            <w:tcW w:w="5976" w:type="dxa"/>
            <w:shd w:val="clear" w:color="auto" w:fill="auto"/>
          </w:tcPr>
          <w:p w:rsidR="00845213" w:rsidRPr="00B36FB2" w:rsidRDefault="00845213" w:rsidP="004B1158">
            <w:pPr>
              <w:jc w:val="both"/>
              <w:rPr>
                <w:sz w:val="22"/>
                <w:szCs w:val="22"/>
              </w:rPr>
            </w:pPr>
            <w:r w:rsidRPr="00B36FB2">
              <w:rPr>
                <w:sz w:val="22"/>
                <w:szCs w:val="22"/>
              </w:rPr>
              <w:t>Atitiktis įsipareigojimams nustatoma galutinės vietos projekto paraiškos vertinimo metu pagal 4 dalyje „Vietos projekto vykdytojo įsipareigojimai“ pateiktą informaciją.</w:t>
            </w:r>
          </w:p>
          <w:p w:rsidR="00845213" w:rsidRPr="00B36FB2" w:rsidRDefault="00845213" w:rsidP="004B1158">
            <w:pPr>
              <w:jc w:val="both"/>
              <w:rPr>
                <w:sz w:val="22"/>
                <w:szCs w:val="22"/>
              </w:rPr>
            </w:pPr>
            <w:r w:rsidRPr="00B36FB2">
              <w:rPr>
                <w:sz w:val="22"/>
                <w:szCs w:val="22"/>
              </w:rPr>
              <w:t>Atitiktis įsipareigojimams nustatoma vertinant vietos projekto vykdytojo pateiktą informaciją ir dokumentus.</w:t>
            </w:r>
          </w:p>
        </w:tc>
        <w:tc>
          <w:tcPr>
            <w:tcW w:w="3805" w:type="dxa"/>
            <w:shd w:val="clear" w:color="auto" w:fill="auto"/>
          </w:tcPr>
          <w:p w:rsidR="00845213" w:rsidRPr="00B36FB2" w:rsidRDefault="00845213" w:rsidP="004B1158">
            <w:pPr>
              <w:jc w:val="both"/>
              <w:rPr>
                <w:sz w:val="22"/>
                <w:szCs w:val="22"/>
              </w:rPr>
            </w:pPr>
            <w:r w:rsidRPr="00B36FB2">
              <w:rPr>
                <w:sz w:val="22"/>
                <w:szCs w:val="22"/>
              </w:rPr>
              <w:t>Atitiktis įsipareigojimams nustatoma vertinant vietos projekto vykdytojo pateiktą informaciją ir dokumentus.</w:t>
            </w:r>
          </w:p>
        </w:tc>
      </w:tr>
      <w:tr w:rsidR="00550FFB" w:rsidRPr="00B36FB2" w:rsidTr="004466C6">
        <w:tc>
          <w:tcPr>
            <w:tcW w:w="1056" w:type="dxa"/>
            <w:shd w:val="clear" w:color="auto" w:fill="auto"/>
            <w:vAlign w:val="center"/>
          </w:tcPr>
          <w:p w:rsidR="00550FFB" w:rsidRPr="00B36FB2" w:rsidRDefault="00550FFB" w:rsidP="00615923">
            <w:pPr>
              <w:rPr>
                <w:b/>
                <w:sz w:val="22"/>
                <w:szCs w:val="22"/>
              </w:rPr>
            </w:pPr>
            <w:r w:rsidRPr="00B36FB2">
              <w:rPr>
                <w:b/>
                <w:sz w:val="22"/>
                <w:szCs w:val="22"/>
              </w:rPr>
              <w:t>4.4.3.</w:t>
            </w:r>
          </w:p>
        </w:tc>
        <w:tc>
          <w:tcPr>
            <w:tcW w:w="14078" w:type="dxa"/>
            <w:gridSpan w:val="3"/>
            <w:shd w:val="clear" w:color="auto" w:fill="auto"/>
          </w:tcPr>
          <w:p w:rsidR="00550FFB" w:rsidRPr="00B36FB2" w:rsidRDefault="00550FFB" w:rsidP="00781A66">
            <w:pPr>
              <w:jc w:val="both"/>
              <w:rPr>
                <w:b/>
                <w:sz w:val="22"/>
                <w:szCs w:val="22"/>
              </w:rPr>
            </w:pPr>
            <w:r w:rsidRPr="00B36FB2">
              <w:rPr>
                <w:b/>
                <w:sz w:val="22"/>
                <w:szCs w:val="22"/>
              </w:rPr>
              <w:t>Papildomi vietos projekto vykdytojo ir jo partnerių įsipareigojimai:</w:t>
            </w:r>
          </w:p>
        </w:tc>
      </w:tr>
      <w:tr w:rsidR="00845213" w:rsidRPr="00B36FB2" w:rsidTr="004466C6">
        <w:tc>
          <w:tcPr>
            <w:tcW w:w="1056" w:type="dxa"/>
            <w:shd w:val="clear" w:color="auto" w:fill="auto"/>
          </w:tcPr>
          <w:p w:rsidR="00845213" w:rsidRPr="00B36FB2" w:rsidRDefault="00845213" w:rsidP="00615923">
            <w:pPr>
              <w:rPr>
                <w:sz w:val="22"/>
                <w:szCs w:val="22"/>
              </w:rPr>
            </w:pPr>
            <w:r w:rsidRPr="00B36FB2">
              <w:rPr>
                <w:sz w:val="22"/>
                <w:szCs w:val="22"/>
              </w:rPr>
              <w:t>4.4.3.6.</w:t>
            </w:r>
          </w:p>
        </w:tc>
        <w:tc>
          <w:tcPr>
            <w:tcW w:w="4297" w:type="dxa"/>
            <w:shd w:val="clear" w:color="auto" w:fill="auto"/>
          </w:tcPr>
          <w:p w:rsidR="00845213" w:rsidRPr="00B36FB2" w:rsidRDefault="00845213" w:rsidP="00781A66">
            <w:pPr>
              <w:jc w:val="both"/>
              <w:rPr>
                <w:sz w:val="22"/>
                <w:szCs w:val="22"/>
              </w:rPr>
            </w:pPr>
            <w:r w:rsidRPr="00B36FB2">
              <w:rPr>
                <w:sz w:val="22"/>
                <w:szCs w:val="22"/>
              </w:rPr>
              <w:t xml:space="preserve">Vietos projekto vykdytojas įsipareigoja pildydamas vietos projekto paraišką aiškiai įvardyti vietos projekto paraiškoje ir jungtinės veiklos sutartyje visas vietos projekto partnerio </w:t>
            </w:r>
            <w:r w:rsidRPr="00B36FB2">
              <w:rPr>
                <w:i/>
                <w:sz w:val="22"/>
                <w:szCs w:val="22"/>
              </w:rPr>
              <w:t>(-ų)</w:t>
            </w:r>
            <w:r w:rsidRPr="00B36FB2">
              <w:rPr>
                <w:sz w:val="22"/>
                <w:szCs w:val="22"/>
              </w:rPr>
              <w:t xml:space="preserve">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w:t>
            </w:r>
            <w:r w:rsidRPr="00B36FB2">
              <w:rPr>
                <w:sz w:val="22"/>
                <w:szCs w:val="22"/>
              </w:rPr>
              <w:lastRenderedPageBreak/>
              <w:t>nuorodą į to teisės akto pavadinimą ir straipsnio arba punkto Nr.).</w:t>
            </w:r>
          </w:p>
        </w:tc>
        <w:tc>
          <w:tcPr>
            <w:tcW w:w="5976" w:type="dxa"/>
            <w:shd w:val="clear" w:color="auto" w:fill="auto"/>
          </w:tcPr>
          <w:p w:rsidR="00845213" w:rsidRPr="00B36FB2" w:rsidRDefault="00845213" w:rsidP="004B1158">
            <w:pPr>
              <w:jc w:val="both"/>
              <w:rPr>
                <w:sz w:val="22"/>
                <w:szCs w:val="22"/>
              </w:rPr>
            </w:pPr>
            <w:r w:rsidRPr="00B36FB2">
              <w:rPr>
                <w:sz w:val="22"/>
                <w:szCs w:val="22"/>
              </w:rPr>
              <w:lastRenderedPageBreak/>
              <w:t>Atitiktis įsipareigojimams nustatoma pirminės ir galutinės vietos projekto paraiškos vertinimo metu pagal vietos projekto vykdytojo pateiktus dokumentus. Vertinama pirminės paraiškos 3 dalies „Vietos projekto idėjos aprašymas“ informacija, galutinės paraiškos 4 dalies „Vietos projekto vykdytojo įsipareigojimai“ informacija ir jungtinės veiklos sutarties turinys.</w:t>
            </w:r>
          </w:p>
        </w:tc>
        <w:tc>
          <w:tcPr>
            <w:tcW w:w="3805" w:type="dxa"/>
            <w:shd w:val="clear" w:color="auto" w:fill="auto"/>
          </w:tcPr>
          <w:p w:rsidR="00845213" w:rsidRPr="00B36FB2" w:rsidRDefault="00845213" w:rsidP="00845213">
            <w:pPr>
              <w:jc w:val="center"/>
              <w:rPr>
                <w:sz w:val="22"/>
                <w:szCs w:val="22"/>
              </w:rPr>
            </w:pPr>
            <w:r w:rsidRPr="00B36FB2">
              <w:rPr>
                <w:sz w:val="22"/>
                <w:szCs w:val="22"/>
              </w:rPr>
              <w:t>-</w:t>
            </w:r>
          </w:p>
        </w:tc>
      </w:tr>
      <w:tr w:rsidR="00550FFB" w:rsidRPr="00B36FB2" w:rsidTr="004466C6">
        <w:tc>
          <w:tcPr>
            <w:tcW w:w="1056" w:type="dxa"/>
            <w:shd w:val="clear" w:color="auto" w:fill="auto"/>
          </w:tcPr>
          <w:p w:rsidR="00550FFB" w:rsidRPr="00B36FB2" w:rsidRDefault="00550FFB" w:rsidP="00615923">
            <w:pPr>
              <w:rPr>
                <w:sz w:val="22"/>
                <w:szCs w:val="22"/>
              </w:rPr>
            </w:pPr>
            <w:r w:rsidRPr="00B36FB2">
              <w:rPr>
                <w:sz w:val="22"/>
                <w:szCs w:val="22"/>
              </w:rPr>
              <w:t>4.4.3.8.</w:t>
            </w:r>
          </w:p>
        </w:tc>
        <w:tc>
          <w:tcPr>
            <w:tcW w:w="4297" w:type="dxa"/>
            <w:shd w:val="clear" w:color="auto" w:fill="auto"/>
          </w:tcPr>
          <w:p w:rsidR="00550FFB" w:rsidRPr="00B36FB2" w:rsidRDefault="00550FFB" w:rsidP="00781A66">
            <w:pPr>
              <w:jc w:val="both"/>
              <w:rPr>
                <w:sz w:val="22"/>
                <w:szCs w:val="22"/>
              </w:rPr>
            </w:pPr>
            <w:r w:rsidRPr="00B36FB2">
              <w:rPr>
                <w:sz w:val="22"/>
                <w:szCs w:val="22"/>
              </w:rPr>
              <w:t>Vietos projekto vykdytojas įsipareigoja užtikrinti, kad skyrus paramą vietos projektui įgyvendinti vietos projekto partneris iki vietos projekto vykdymo sutarties pasirašymo perleis nuosavybės teisę į nekilnojamąjį turtą, į kurį numatytos investicijos pagal vietos projektą, pareiškėjui ir nekilnojamojo turto nuosavybės teisės perleidimo faktą įregistruoti VĮ Registrų centro Nekilnojamojo turto registre ne vėliau kaip iki vietos projekto vykdymo sutarties pasirašymo. Pareiškėjui yra žinoma, kad vietos projekto partneriui po vietos projekto patvirtinimo atsisakius perleisti nuosavybės teisę pareiškėjui, vietos projekto vykdymo sutartis nebus sudaroma.</w:t>
            </w:r>
          </w:p>
        </w:tc>
        <w:tc>
          <w:tcPr>
            <w:tcW w:w="5976" w:type="dxa"/>
            <w:shd w:val="clear" w:color="auto" w:fill="auto"/>
          </w:tcPr>
          <w:p w:rsidR="004C3ED1" w:rsidRPr="00B36FB2" w:rsidRDefault="004C3ED1" w:rsidP="004C3ED1">
            <w:pPr>
              <w:jc w:val="both"/>
              <w:rPr>
                <w:sz w:val="22"/>
                <w:szCs w:val="22"/>
              </w:rPr>
            </w:pPr>
            <w:r w:rsidRPr="00B36FB2">
              <w:rPr>
                <w:sz w:val="22"/>
                <w:szCs w:val="22"/>
              </w:rPr>
              <w:t>Atitiktis įsipareigojimams nustatoma galutinės vietos projekto paraiškos vertinimo metu pagal 4 dalyje „Vietos projekto vykdytojo įsipareigojima</w:t>
            </w:r>
            <w:r w:rsidR="00AF4627" w:rsidRPr="00B36FB2">
              <w:rPr>
                <w:sz w:val="22"/>
                <w:szCs w:val="22"/>
              </w:rPr>
              <w:t>i“ pateiktą informaciją, taip pat</w:t>
            </w:r>
            <w:r w:rsidR="00AF4627" w:rsidRPr="00B36FB2">
              <w:t xml:space="preserve"> </w:t>
            </w:r>
            <w:r w:rsidR="00AF4627" w:rsidRPr="00B36FB2">
              <w:rPr>
                <w:sz w:val="22"/>
                <w:szCs w:val="22"/>
              </w:rPr>
              <w:t>jungtinės veiklos sutarties duomenis. Tikrinama, ar jungtinės veiklos sutartyje numatyta, kad vietos projekto partneris skyrus paramą vietos projektui įgyvendinti iki vietos projekto vykdymo sutarties pasirašymo perleis nuosavybės teisę į nekilnojamąjį turtą, į kurį numatytos investicijos pagal vietos projektą, pareiškėjui.</w:t>
            </w:r>
          </w:p>
          <w:p w:rsidR="00550FFB" w:rsidRPr="00B36FB2" w:rsidRDefault="00550FFB" w:rsidP="00615923">
            <w:pPr>
              <w:jc w:val="both"/>
              <w:rPr>
                <w:sz w:val="22"/>
                <w:szCs w:val="22"/>
              </w:rPr>
            </w:pPr>
          </w:p>
        </w:tc>
        <w:tc>
          <w:tcPr>
            <w:tcW w:w="3805" w:type="dxa"/>
            <w:shd w:val="clear" w:color="auto" w:fill="auto"/>
          </w:tcPr>
          <w:p w:rsidR="00550FFB" w:rsidRPr="00B36FB2" w:rsidRDefault="00AE47C2" w:rsidP="00615923">
            <w:pPr>
              <w:jc w:val="both"/>
              <w:rPr>
                <w:sz w:val="22"/>
                <w:szCs w:val="22"/>
              </w:rPr>
            </w:pPr>
            <w:r w:rsidRPr="00B36FB2">
              <w:rPr>
                <w:sz w:val="22"/>
                <w:szCs w:val="22"/>
              </w:rPr>
              <w:t>Vietos projekto įgyvendinimo ir kontrolės laikotarpiu atitiktis tinkamumo sąlygai nustatoma pagal VĮ Registrų centro Nekilnojamojo turto registre esančius duomenis.</w:t>
            </w:r>
          </w:p>
        </w:tc>
      </w:tr>
      <w:tr w:rsidR="00845213" w:rsidRPr="00B36FB2" w:rsidTr="004466C6">
        <w:tc>
          <w:tcPr>
            <w:tcW w:w="1056" w:type="dxa"/>
            <w:shd w:val="clear" w:color="auto" w:fill="auto"/>
          </w:tcPr>
          <w:p w:rsidR="00845213" w:rsidRPr="00B36FB2" w:rsidRDefault="00845213" w:rsidP="00615923">
            <w:pPr>
              <w:rPr>
                <w:sz w:val="22"/>
                <w:szCs w:val="22"/>
              </w:rPr>
            </w:pPr>
            <w:r w:rsidRPr="00B36FB2">
              <w:rPr>
                <w:sz w:val="22"/>
                <w:szCs w:val="22"/>
              </w:rPr>
              <w:t>4.4.3.9.</w:t>
            </w:r>
          </w:p>
        </w:tc>
        <w:tc>
          <w:tcPr>
            <w:tcW w:w="4297" w:type="dxa"/>
            <w:shd w:val="clear" w:color="auto" w:fill="auto"/>
          </w:tcPr>
          <w:p w:rsidR="00845213" w:rsidRPr="00B36FB2" w:rsidRDefault="00845213" w:rsidP="00615923">
            <w:pPr>
              <w:jc w:val="both"/>
              <w:rPr>
                <w:sz w:val="22"/>
                <w:szCs w:val="22"/>
              </w:rPr>
            </w:pPr>
            <w:r w:rsidRPr="00B36FB2">
              <w:rPr>
                <w:sz w:val="22"/>
                <w:szCs w:val="22"/>
              </w:rPr>
              <w:t>Vietos projekto vykdytojas įsipareigoja skyrus paramą vietos projektui įgyvendinti laiku ir tinkamai pateikti visus Vietos projektų administravimo taisyklėse ir FSA nurodytus dokumentus.</w:t>
            </w:r>
          </w:p>
        </w:tc>
        <w:tc>
          <w:tcPr>
            <w:tcW w:w="5976" w:type="dxa"/>
            <w:shd w:val="clear" w:color="auto" w:fill="auto"/>
          </w:tcPr>
          <w:p w:rsidR="00845213" w:rsidRPr="00B36FB2" w:rsidRDefault="00845213" w:rsidP="004B1158">
            <w:pPr>
              <w:jc w:val="center"/>
              <w:rPr>
                <w:sz w:val="22"/>
                <w:szCs w:val="22"/>
              </w:rPr>
            </w:pPr>
            <w:r w:rsidRPr="00B36FB2">
              <w:rPr>
                <w:sz w:val="22"/>
                <w:szCs w:val="22"/>
              </w:rPr>
              <w:t>-</w:t>
            </w:r>
          </w:p>
          <w:p w:rsidR="00845213" w:rsidRPr="00B36FB2" w:rsidRDefault="00845213" w:rsidP="004B1158">
            <w:pPr>
              <w:jc w:val="both"/>
              <w:rPr>
                <w:sz w:val="22"/>
                <w:szCs w:val="22"/>
              </w:rPr>
            </w:pPr>
          </w:p>
          <w:p w:rsidR="00845213" w:rsidRPr="00B36FB2" w:rsidRDefault="00845213" w:rsidP="004B1158">
            <w:pPr>
              <w:jc w:val="both"/>
              <w:rPr>
                <w:sz w:val="22"/>
                <w:szCs w:val="22"/>
              </w:rPr>
            </w:pPr>
          </w:p>
        </w:tc>
        <w:tc>
          <w:tcPr>
            <w:tcW w:w="3805" w:type="dxa"/>
            <w:shd w:val="clear" w:color="auto" w:fill="auto"/>
          </w:tcPr>
          <w:p w:rsidR="00845213" w:rsidRPr="00B36FB2" w:rsidRDefault="00845213" w:rsidP="004B1158">
            <w:pPr>
              <w:jc w:val="both"/>
              <w:rPr>
                <w:sz w:val="22"/>
                <w:szCs w:val="22"/>
              </w:rPr>
            </w:pPr>
            <w:r w:rsidRPr="00B36FB2">
              <w:rPr>
                <w:sz w:val="22"/>
                <w:szCs w:val="22"/>
              </w:rPr>
              <w:t xml:space="preserve">Vertinama pagal pareiškėjo pateiktus </w:t>
            </w:r>
            <w:r w:rsidR="009E7FEB" w:rsidRPr="00B36FB2">
              <w:rPr>
                <w:sz w:val="22"/>
                <w:szCs w:val="22"/>
              </w:rPr>
              <w:t>dokumentus</w:t>
            </w:r>
            <w:r w:rsidRPr="00B36FB2">
              <w:rPr>
                <w:sz w:val="22"/>
                <w:szCs w:val="22"/>
              </w:rPr>
              <w:t>, atsižvelgiant į Vietos projektų administravimo taisyklių ir FSA reikalavimus dėl reikiamų dokumentų pateikimo.</w:t>
            </w:r>
          </w:p>
        </w:tc>
      </w:tr>
    </w:tbl>
    <w:p w:rsidR="00550FFB" w:rsidRPr="00B36FB2" w:rsidRDefault="00550FFB" w:rsidP="00550FFB">
      <w:pPr>
        <w:jc w:val="both"/>
        <w:rPr>
          <w:i/>
          <w:sz w:val="22"/>
          <w:szCs w:val="22"/>
        </w:rPr>
        <w:sectPr w:rsidR="00550FFB" w:rsidRPr="00B36FB2" w:rsidSect="00615923">
          <w:pgSz w:w="16838" w:h="11906" w:orient="landscape"/>
          <w:pgMar w:top="1701" w:right="1134"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126"/>
      </w:tblGrid>
      <w:tr w:rsidR="00550FFB" w:rsidRPr="00B36FB2" w:rsidTr="00615923">
        <w:tc>
          <w:tcPr>
            <w:tcW w:w="14786" w:type="dxa"/>
            <w:gridSpan w:val="2"/>
            <w:shd w:val="clear" w:color="auto" w:fill="F4B083"/>
          </w:tcPr>
          <w:p w:rsidR="00550FFB" w:rsidRPr="00B36FB2" w:rsidRDefault="00550FFB" w:rsidP="00CF1C97">
            <w:pPr>
              <w:suppressAutoHyphens/>
              <w:autoSpaceDE w:val="0"/>
              <w:autoSpaceDN w:val="0"/>
              <w:adjustRightInd w:val="0"/>
              <w:textAlignment w:val="center"/>
              <w:rPr>
                <w:b/>
                <w:sz w:val="22"/>
                <w:szCs w:val="22"/>
              </w:rPr>
            </w:pPr>
            <w:r w:rsidRPr="00B36FB2">
              <w:rPr>
                <w:b/>
                <w:sz w:val="22"/>
                <w:szCs w:val="22"/>
              </w:rPr>
              <w:lastRenderedPageBreak/>
              <w:t>5. VIETOS PROJEKTO PARAIŠKOS PRIDEDAMI DOKUMENTAI</w:t>
            </w:r>
          </w:p>
        </w:tc>
      </w:tr>
      <w:tr w:rsidR="00550FFB" w:rsidRPr="00B36FB2" w:rsidTr="00615923">
        <w:trPr>
          <w:trHeight w:val="342"/>
        </w:trPr>
        <w:tc>
          <w:tcPr>
            <w:tcW w:w="2660" w:type="dxa"/>
            <w:shd w:val="clear" w:color="auto" w:fill="auto"/>
          </w:tcPr>
          <w:p w:rsidR="00550FFB" w:rsidRPr="00B36FB2" w:rsidRDefault="00550FFB" w:rsidP="00CF1C97">
            <w:pPr>
              <w:pStyle w:val="BodyText1"/>
              <w:spacing w:line="240" w:lineRule="auto"/>
              <w:ind w:right="179" w:firstLine="0"/>
              <w:rPr>
                <w:b/>
                <w:sz w:val="22"/>
                <w:szCs w:val="22"/>
                <w:lang w:val="lt-LT"/>
              </w:rPr>
            </w:pPr>
            <w:r w:rsidRPr="00B36FB2">
              <w:rPr>
                <w:b/>
                <w:sz w:val="22"/>
                <w:szCs w:val="22"/>
                <w:lang w:val="lt-LT"/>
              </w:rPr>
              <w:t>5.1.</w:t>
            </w:r>
          </w:p>
        </w:tc>
        <w:tc>
          <w:tcPr>
            <w:tcW w:w="12126" w:type="dxa"/>
            <w:shd w:val="clear" w:color="auto" w:fill="auto"/>
          </w:tcPr>
          <w:p w:rsidR="00550FFB" w:rsidRPr="00B36FB2" w:rsidRDefault="00550FFB" w:rsidP="00CF1C97">
            <w:pPr>
              <w:pStyle w:val="BodyText1"/>
              <w:spacing w:line="240" w:lineRule="auto"/>
              <w:ind w:right="179" w:firstLine="0"/>
              <w:rPr>
                <w:sz w:val="22"/>
                <w:szCs w:val="22"/>
                <w:lang w:val="lt-LT"/>
              </w:rPr>
            </w:pPr>
            <w:r w:rsidRPr="00B36FB2">
              <w:rPr>
                <w:sz w:val="22"/>
                <w:szCs w:val="22"/>
                <w:lang w:val="lt-LT"/>
              </w:rPr>
              <w:t>Kartu su užpildyta vietos projekto paraiška pareiškėjas privalo pateikti šiuos dokumentus</w:t>
            </w:r>
            <w:r w:rsidRPr="00B36FB2">
              <w:rPr>
                <w:i/>
                <w:sz w:val="22"/>
                <w:szCs w:val="22"/>
                <w:lang w:val="lt-LT"/>
              </w:rPr>
              <w:t xml:space="preserve"> </w:t>
            </w:r>
            <w:r w:rsidRPr="00B36FB2">
              <w:rPr>
                <w:sz w:val="22"/>
                <w:szCs w:val="22"/>
                <w:lang w:val="lt-LT"/>
              </w:rPr>
              <w:t xml:space="preserve">(turi būti pateikiamas originalas arba kopija, patvirtinta pareiškėjo parašu arba notaro Lietuvos Respublikos </w:t>
            </w:r>
            <w:bookmarkStart w:id="10" w:name="n1_150"/>
            <w:r w:rsidRPr="00B36FB2">
              <w:rPr>
                <w:sz w:val="22"/>
                <w:szCs w:val="22"/>
                <w:lang w:val="lt-LT"/>
              </w:rPr>
              <w:fldChar w:fldCharType="begin"/>
            </w:r>
            <w:r w:rsidRPr="00B36FB2">
              <w:rPr>
                <w:sz w:val="22"/>
                <w:szCs w:val="22"/>
                <w:lang w:val="lt-LT"/>
              </w:rPr>
              <w:instrText xml:space="preserve"> HYPERLINK "https://www.e-tar.lt/portal/lt/legalAct/TAR.BE3136A78E80/ueyRbrFzhg" </w:instrText>
            </w:r>
            <w:r w:rsidRPr="00B36FB2">
              <w:rPr>
                <w:sz w:val="22"/>
                <w:szCs w:val="22"/>
                <w:lang w:val="lt-LT"/>
              </w:rPr>
              <w:fldChar w:fldCharType="separate"/>
            </w:r>
            <w:r w:rsidRPr="00B36FB2">
              <w:rPr>
                <w:rStyle w:val="Hyperlink"/>
                <w:sz w:val="22"/>
                <w:szCs w:val="22"/>
                <w:lang w:val="lt-LT"/>
              </w:rPr>
              <w:t>notariato įstatymo</w:t>
            </w:r>
            <w:bookmarkStart w:id="11" w:name="pn1_150"/>
            <w:bookmarkEnd w:id="10"/>
            <w:bookmarkEnd w:id="11"/>
            <w:r w:rsidRPr="00B36FB2">
              <w:rPr>
                <w:sz w:val="22"/>
                <w:szCs w:val="22"/>
                <w:lang w:val="lt-LT"/>
              </w:rPr>
              <w:fldChar w:fldCharType="end"/>
            </w:r>
            <w:r w:rsidRPr="00B36FB2">
              <w:rPr>
                <w:sz w:val="22"/>
                <w:szCs w:val="22"/>
                <w:lang w:val="lt-LT"/>
              </w:rPr>
              <w:t xml:space="preserve"> nustatyta tvarka):</w:t>
            </w:r>
          </w:p>
        </w:tc>
      </w:tr>
      <w:tr w:rsidR="00550FFB" w:rsidRPr="00B36FB2" w:rsidTr="00615923">
        <w:trPr>
          <w:trHeight w:val="342"/>
        </w:trPr>
        <w:tc>
          <w:tcPr>
            <w:tcW w:w="2660" w:type="dxa"/>
            <w:shd w:val="clear" w:color="auto" w:fill="auto"/>
          </w:tcPr>
          <w:p w:rsidR="00550FFB" w:rsidRPr="00B36FB2" w:rsidRDefault="00550FFB" w:rsidP="00CF1C97">
            <w:pPr>
              <w:pStyle w:val="BodyText1"/>
              <w:spacing w:line="240" w:lineRule="auto"/>
              <w:ind w:firstLine="0"/>
              <w:rPr>
                <w:b/>
                <w:sz w:val="22"/>
                <w:szCs w:val="22"/>
                <w:lang w:val="lt-LT"/>
              </w:rPr>
            </w:pPr>
            <w:r w:rsidRPr="00B36FB2">
              <w:rPr>
                <w:b/>
                <w:sz w:val="22"/>
                <w:szCs w:val="22"/>
                <w:lang w:val="lt-LT"/>
              </w:rPr>
              <w:t>5.1.1. Kartu su pirmine vietos projekto paraiška turi būti pateikti šie dokumentai:</w:t>
            </w:r>
          </w:p>
        </w:tc>
        <w:tc>
          <w:tcPr>
            <w:tcW w:w="12126" w:type="dxa"/>
            <w:shd w:val="clear" w:color="auto" w:fill="auto"/>
          </w:tcPr>
          <w:p w:rsidR="00550FFB" w:rsidRPr="00B36FB2" w:rsidRDefault="00550FFB" w:rsidP="00CF1C97">
            <w:pPr>
              <w:pStyle w:val="BodyText1"/>
              <w:spacing w:line="240" w:lineRule="auto"/>
              <w:ind w:firstLine="0"/>
              <w:rPr>
                <w:sz w:val="22"/>
                <w:szCs w:val="22"/>
                <w:lang w:val="lt-LT"/>
              </w:rPr>
            </w:pPr>
            <w:r w:rsidRPr="00B36FB2">
              <w:rPr>
                <w:sz w:val="22"/>
                <w:szCs w:val="22"/>
                <w:lang w:val="lt-LT"/>
              </w:rPr>
              <w:t xml:space="preserve">1. </w:t>
            </w:r>
            <w:r w:rsidRPr="00B36FB2">
              <w:rPr>
                <w:sz w:val="22"/>
                <w:szCs w:val="22"/>
                <w:u w:val="single"/>
                <w:lang w:val="lt-LT"/>
              </w:rPr>
              <w:t>Dokumentai, pagrindžiantys atitiktį vietos projektų atrankos kriterijams</w:t>
            </w:r>
            <w:r w:rsidRPr="00B36FB2">
              <w:rPr>
                <w:sz w:val="22"/>
                <w:szCs w:val="22"/>
                <w:lang w:val="lt-LT"/>
              </w:rPr>
              <w:t>:</w:t>
            </w:r>
            <w:r w:rsidRPr="00B36FB2">
              <w:rPr>
                <w:rStyle w:val="FootnoteReference"/>
                <w:i/>
                <w:sz w:val="22"/>
                <w:szCs w:val="22"/>
                <w:lang w:val="lt-LT"/>
              </w:rPr>
              <w:t xml:space="preserve"> </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 xml:space="preserve">1.1. </w:t>
            </w:r>
            <w:r w:rsidR="00D71876" w:rsidRPr="00B36FB2">
              <w:rPr>
                <w:sz w:val="22"/>
                <w:szCs w:val="22"/>
                <w:lang w:val="lt-LT"/>
              </w:rPr>
              <w:t xml:space="preserve">Jungtinės veiklos sutartis (teikiama tuo atveju, jei vietos projektas įgyvendinamas su partneriu (-iais), kuris (-ie) prisideda prie vietos projekto </w:t>
            </w:r>
            <w:r w:rsidR="00467590" w:rsidRPr="00B36FB2">
              <w:rPr>
                <w:sz w:val="22"/>
                <w:szCs w:val="22"/>
                <w:lang w:val="lt-LT"/>
              </w:rPr>
              <w:t xml:space="preserve">įgyvendinimo </w:t>
            </w:r>
            <w:r w:rsidR="00D71876" w:rsidRPr="00B36FB2">
              <w:rPr>
                <w:sz w:val="22"/>
                <w:szCs w:val="22"/>
                <w:lang w:val="lt-LT"/>
              </w:rPr>
              <w:t>nuosavu indėliu – piniginėmis lėšomis ir</w:t>
            </w:r>
            <w:r w:rsidR="00467590" w:rsidRPr="00B36FB2">
              <w:rPr>
                <w:sz w:val="22"/>
                <w:szCs w:val="22"/>
                <w:lang w:val="lt-LT"/>
              </w:rPr>
              <w:t>/</w:t>
            </w:r>
            <w:r w:rsidR="00D71876" w:rsidRPr="00B36FB2">
              <w:rPr>
                <w:sz w:val="22"/>
                <w:szCs w:val="22"/>
                <w:lang w:val="lt-LT"/>
              </w:rPr>
              <w:t xml:space="preserve">arba </w:t>
            </w:r>
            <w:r w:rsidR="00266433" w:rsidRPr="00B36FB2">
              <w:rPr>
                <w:sz w:val="22"/>
                <w:szCs w:val="22"/>
                <w:lang w:val="lt-LT"/>
              </w:rPr>
              <w:t>savanoriškais darbais (</w:t>
            </w:r>
            <w:r w:rsidR="00C359C3" w:rsidRPr="00B36FB2">
              <w:rPr>
                <w:sz w:val="22"/>
                <w:szCs w:val="22"/>
                <w:lang w:val="lt-LT"/>
              </w:rPr>
              <w:t xml:space="preserve">kai </w:t>
            </w:r>
            <w:r w:rsidR="00266433" w:rsidRPr="00B36FB2">
              <w:rPr>
                <w:sz w:val="22"/>
                <w:szCs w:val="22"/>
                <w:lang w:val="lt-LT"/>
              </w:rPr>
              <w:t>numatyta, kad savanoriškus darbus atliks vietos gyventojai)</w:t>
            </w:r>
            <w:r w:rsidRPr="00B36FB2">
              <w:rPr>
                <w:sz w:val="22"/>
                <w:szCs w:val="22"/>
                <w:lang w:val="lt-LT"/>
              </w:rPr>
              <w:t>;</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1.</w:t>
            </w:r>
            <w:r w:rsidR="00266433" w:rsidRPr="00B36FB2">
              <w:rPr>
                <w:sz w:val="22"/>
                <w:szCs w:val="22"/>
                <w:lang w:val="lt-LT"/>
              </w:rPr>
              <w:t>2</w:t>
            </w:r>
            <w:r w:rsidRPr="00B36FB2">
              <w:rPr>
                <w:sz w:val="22"/>
                <w:szCs w:val="22"/>
                <w:lang w:val="lt-LT"/>
              </w:rPr>
              <w:t xml:space="preserve">. </w:t>
            </w:r>
            <w:r w:rsidR="00266433" w:rsidRPr="00B36FB2">
              <w:rPr>
                <w:sz w:val="22"/>
                <w:szCs w:val="22"/>
                <w:lang w:val="lt-LT"/>
              </w:rPr>
              <w:t>Dokumentai, pagrindžiantys, kad gyvenamojoje vietovėje, kurioje numatyta įgyvendinti vietos projektą, nėra/nėra atnaujintos infrastruktūros, kokią planuojama atnaujinti/įrengti vietos projektu</w:t>
            </w:r>
            <w:r w:rsidR="00266433" w:rsidRPr="00B36FB2">
              <w:rPr>
                <w:lang w:val="lt-LT"/>
              </w:rPr>
              <w:t xml:space="preserve"> (</w:t>
            </w:r>
            <w:r w:rsidR="00266433" w:rsidRPr="00B36FB2">
              <w:rPr>
                <w:sz w:val="22"/>
                <w:szCs w:val="22"/>
                <w:lang w:val="lt-LT"/>
              </w:rPr>
              <w:t>pvz., pažymos, vaizdinė medžiaga)</w:t>
            </w:r>
            <w:r w:rsidRPr="00B36FB2">
              <w:rPr>
                <w:sz w:val="22"/>
                <w:szCs w:val="22"/>
                <w:lang w:val="lt-LT"/>
              </w:rPr>
              <w:t>.</w:t>
            </w:r>
            <w:r w:rsidR="00266433" w:rsidRPr="00B36FB2">
              <w:rPr>
                <w:sz w:val="22"/>
                <w:szCs w:val="22"/>
                <w:lang w:val="lt-LT"/>
              </w:rPr>
              <w:t xml:space="preserve"> Pareiškėjas dokumentus teikia savo nuožiūra, šiuos dokumentus pateikti nėra privaloma. </w:t>
            </w:r>
          </w:p>
          <w:p w:rsidR="00D36E0B" w:rsidRPr="00B36FB2" w:rsidRDefault="00D36E0B" w:rsidP="00CF1C97">
            <w:pPr>
              <w:pStyle w:val="BodyText1"/>
              <w:spacing w:line="240" w:lineRule="auto"/>
              <w:ind w:firstLine="0"/>
              <w:rPr>
                <w:sz w:val="10"/>
                <w:szCs w:val="10"/>
                <w:lang w:val="lt-LT"/>
              </w:rPr>
            </w:pPr>
          </w:p>
          <w:p w:rsidR="00550FFB" w:rsidRPr="00B36FB2" w:rsidRDefault="00550FFB" w:rsidP="00CF1C97">
            <w:pPr>
              <w:pStyle w:val="BodyText1"/>
              <w:spacing w:line="240" w:lineRule="auto"/>
              <w:ind w:firstLine="0"/>
              <w:rPr>
                <w:sz w:val="22"/>
                <w:szCs w:val="22"/>
                <w:lang w:val="lt-LT"/>
              </w:rPr>
            </w:pPr>
            <w:r w:rsidRPr="00B36FB2">
              <w:rPr>
                <w:sz w:val="22"/>
                <w:szCs w:val="22"/>
                <w:lang w:val="lt-LT"/>
              </w:rPr>
              <w:t xml:space="preserve">2. </w:t>
            </w:r>
            <w:r w:rsidRPr="00B36FB2">
              <w:rPr>
                <w:sz w:val="22"/>
                <w:szCs w:val="22"/>
                <w:u w:val="single"/>
                <w:lang w:val="lt-LT"/>
              </w:rPr>
              <w:t>Dokumentai, pagrindžiantys atitiktį tinkamumo sąlygoms, susijusioms su tinkamomis finansuoti išlaidomis</w:t>
            </w:r>
            <w:r w:rsidRPr="00B36FB2">
              <w:rPr>
                <w:sz w:val="22"/>
                <w:szCs w:val="22"/>
                <w:lang w:val="lt-LT"/>
              </w:rPr>
              <w:t>:</w:t>
            </w:r>
          </w:p>
          <w:p w:rsidR="00D36E0B" w:rsidRPr="00B36FB2" w:rsidRDefault="00D36E0B" w:rsidP="00CF1C97">
            <w:pPr>
              <w:pStyle w:val="BodyText1"/>
              <w:spacing w:line="240" w:lineRule="auto"/>
              <w:ind w:firstLine="0"/>
              <w:rPr>
                <w:sz w:val="22"/>
                <w:szCs w:val="22"/>
                <w:lang w:val="lt-LT"/>
              </w:rPr>
            </w:pPr>
            <w:r w:rsidRPr="00B36FB2">
              <w:rPr>
                <w:sz w:val="22"/>
                <w:szCs w:val="22"/>
                <w:lang w:val="lt-LT"/>
              </w:rPr>
              <w:t>2.1. Dokumentai, pagrindžiantys, jog tinkamos finansuoti vietos projekto įgyvendinimo išlaidos neviršija rinkos kainų. Reikalaujamų pateikti dokumentų alternatyvūs būdai nurodyti Aprašo 3 lentelės 3.2.5. punkto skiltyje „Patikrinamumas“.</w:t>
            </w:r>
          </w:p>
          <w:p w:rsidR="00D36E0B" w:rsidRPr="00B36FB2" w:rsidRDefault="00D36E0B" w:rsidP="00CF1C97">
            <w:pPr>
              <w:pStyle w:val="BodyText1"/>
              <w:spacing w:line="240" w:lineRule="auto"/>
              <w:ind w:firstLine="0"/>
              <w:rPr>
                <w:sz w:val="10"/>
                <w:szCs w:val="10"/>
                <w:lang w:val="lt-LT"/>
              </w:rPr>
            </w:pPr>
          </w:p>
          <w:p w:rsidR="00550FFB" w:rsidRPr="00B36FB2" w:rsidRDefault="00550FFB" w:rsidP="00CF1C97">
            <w:pPr>
              <w:pStyle w:val="BodyText1"/>
              <w:spacing w:line="240" w:lineRule="auto"/>
              <w:ind w:firstLine="0"/>
              <w:rPr>
                <w:sz w:val="22"/>
                <w:szCs w:val="22"/>
                <w:lang w:val="lt-LT"/>
              </w:rPr>
            </w:pPr>
            <w:r w:rsidRPr="00B36FB2">
              <w:rPr>
                <w:sz w:val="22"/>
                <w:szCs w:val="22"/>
                <w:lang w:val="lt-LT"/>
              </w:rPr>
              <w:t xml:space="preserve">3. </w:t>
            </w:r>
            <w:r w:rsidRPr="00B36FB2">
              <w:rPr>
                <w:sz w:val="22"/>
                <w:szCs w:val="22"/>
                <w:u w:val="single"/>
                <w:lang w:val="lt-LT"/>
              </w:rPr>
              <w:t>Dokumentai, pagrindžiantys tinkamas vietos projekto išlaidas</w:t>
            </w:r>
            <w:r w:rsidRPr="00B36FB2">
              <w:rPr>
                <w:sz w:val="22"/>
                <w:szCs w:val="22"/>
                <w:lang w:val="lt-LT"/>
              </w:rPr>
              <w:t>:</w:t>
            </w:r>
          </w:p>
          <w:p w:rsidR="00116A5C" w:rsidRPr="00B36FB2" w:rsidRDefault="00116A5C" w:rsidP="00CF1C97">
            <w:pPr>
              <w:pStyle w:val="BodyText1"/>
              <w:spacing w:line="240" w:lineRule="auto"/>
              <w:ind w:firstLine="0"/>
              <w:rPr>
                <w:sz w:val="22"/>
                <w:szCs w:val="22"/>
                <w:lang w:val="lt-LT"/>
              </w:rPr>
            </w:pPr>
            <w:r w:rsidRPr="00B36FB2">
              <w:rPr>
                <w:sz w:val="22"/>
                <w:szCs w:val="22"/>
                <w:lang w:val="lt-LT"/>
              </w:rPr>
              <w:t>3.1. Dokumentai teikiami pagal šios le</w:t>
            </w:r>
            <w:r w:rsidR="00581157" w:rsidRPr="00B36FB2">
              <w:rPr>
                <w:sz w:val="22"/>
                <w:szCs w:val="22"/>
                <w:lang w:val="lt-LT"/>
              </w:rPr>
              <w:t>ntelės 2.1. punkto reikalavimus.</w:t>
            </w:r>
          </w:p>
          <w:p w:rsidR="00D36E0B" w:rsidRPr="00B36FB2" w:rsidRDefault="00D36E0B" w:rsidP="00CF1C97">
            <w:pPr>
              <w:pStyle w:val="BodyText1"/>
              <w:spacing w:line="240" w:lineRule="auto"/>
              <w:ind w:firstLine="0"/>
              <w:rPr>
                <w:sz w:val="10"/>
                <w:szCs w:val="10"/>
                <w:lang w:val="lt-LT"/>
              </w:rPr>
            </w:pPr>
          </w:p>
          <w:p w:rsidR="00550FFB" w:rsidRPr="00B36FB2" w:rsidRDefault="00550FFB" w:rsidP="00CF1C97">
            <w:pPr>
              <w:pStyle w:val="BodyText1"/>
              <w:spacing w:line="240" w:lineRule="auto"/>
              <w:ind w:firstLine="0"/>
              <w:rPr>
                <w:sz w:val="22"/>
                <w:szCs w:val="22"/>
                <w:lang w:val="lt-LT"/>
              </w:rPr>
            </w:pPr>
            <w:r w:rsidRPr="00B36FB2">
              <w:rPr>
                <w:sz w:val="22"/>
                <w:szCs w:val="22"/>
                <w:lang w:val="lt-LT"/>
              </w:rPr>
              <w:t xml:space="preserve">4. </w:t>
            </w:r>
            <w:r w:rsidRPr="00B36FB2">
              <w:rPr>
                <w:sz w:val="22"/>
                <w:szCs w:val="22"/>
                <w:u w:val="single"/>
                <w:lang w:val="lt-LT"/>
              </w:rPr>
              <w:t>Kiti dokumentai</w:t>
            </w:r>
            <w:r w:rsidRPr="00B36FB2">
              <w:rPr>
                <w:sz w:val="22"/>
                <w:szCs w:val="22"/>
                <w:lang w:val="lt-LT"/>
              </w:rPr>
              <w:t>:</w:t>
            </w:r>
          </w:p>
          <w:p w:rsidR="00BF58B2" w:rsidRPr="00B36FB2" w:rsidRDefault="00550FFB" w:rsidP="00CF1C97">
            <w:pPr>
              <w:pStyle w:val="BodyText1"/>
              <w:spacing w:line="240" w:lineRule="auto"/>
              <w:ind w:firstLine="0"/>
              <w:rPr>
                <w:sz w:val="22"/>
                <w:szCs w:val="22"/>
                <w:lang w:val="lt-LT"/>
              </w:rPr>
            </w:pPr>
            <w:r w:rsidRPr="00B36FB2">
              <w:rPr>
                <w:sz w:val="22"/>
                <w:szCs w:val="22"/>
                <w:lang w:val="lt-LT"/>
              </w:rPr>
              <w:t xml:space="preserve">4.1. </w:t>
            </w:r>
            <w:r w:rsidR="00BF58B2" w:rsidRPr="00B36FB2">
              <w:rPr>
                <w:color w:val="auto"/>
                <w:sz w:val="22"/>
                <w:szCs w:val="22"/>
                <w:lang w:val="lt-LT"/>
              </w:rPr>
              <w:t>Įgaliojimas pasirašyti pirminę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p w:rsidR="00550FFB" w:rsidRPr="00B36FB2" w:rsidRDefault="00BF58B2" w:rsidP="00CF1C97">
            <w:pPr>
              <w:pStyle w:val="BodyText1"/>
              <w:spacing w:line="240" w:lineRule="auto"/>
              <w:ind w:firstLine="0"/>
              <w:rPr>
                <w:sz w:val="22"/>
                <w:szCs w:val="22"/>
                <w:lang w:val="lt-LT"/>
              </w:rPr>
            </w:pPr>
            <w:r w:rsidRPr="00B36FB2">
              <w:rPr>
                <w:sz w:val="22"/>
                <w:szCs w:val="22"/>
                <w:lang w:val="lt-LT"/>
              </w:rPr>
              <w:t xml:space="preserve">4.2. </w:t>
            </w:r>
            <w:r w:rsidR="00550FFB" w:rsidRPr="00B36FB2">
              <w:rPr>
                <w:sz w:val="22"/>
                <w:szCs w:val="22"/>
                <w:lang w:val="lt-LT"/>
              </w:rPr>
              <w:t>Įgaliojimas teikti pirminę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atlikti tuos veiksmus, įgaliojimo galiojimo terminas.);</w:t>
            </w:r>
          </w:p>
          <w:p w:rsidR="00550FFB" w:rsidRPr="00B36FB2" w:rsidRDefault="00BF58B2" w:rsidP="00CF1C97">
            <w:pPr>
              <w:pStyle w:val="BodyText1"/>
              <w:spacing w:line="240" w:lineRule="auto"/>
              <w:ind w:firstLine="0"/>
              <w:rPr>
                <w:sz w:val="22"/>
                <w:szCs w:val="22"/>
                <w:lang w:val="lt-LT"/>
              </w:rPr>
            </w:pPr>
            <w:r w:rsidRPr="00B36FB2">
              <w:rPr>
                <w:sz w:val="22"/>
                <w:szCs w:val="22"/>
                <w:lang w:val="lt-LT"/>
              </w:rPr>
              <w:t xml:space="preserve">4.3. </w:t>
            </w:r>
            <w:r w:rsidR="00550FFB" w:rsidRPr="00B36FB2">
              <w:rPr>
                <w:sz w:val="22"/>
                <w:szCs w:val="22"/>
                <w:lang w:val="lt-LT"/>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pirminės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550FFB" w:rsidRPr="00B36FB2" w:rsidRDefault="00BF58B2" w:rsidP="00CF1C97">
            <w:pPr>
              <w:pStyle w:val="BodyText1"/>
              <w:spacing w:line="240" w:lineRule="auto"/>
              <w:ind w:firstLine="0"/>
              <w:rPr>
                <w:sz w:val="22"/>
                <w:szCs w:val="22"/>
                <w:lang w:val="lt-LT"/>
              </w:rPr>
            </w:pPr>
            <w:r w:rsidRPr="00B36FB2">
              <w:rPr>
                <w:sz w:val="22"/>
                <w:szCs w:val="22"/>
                <w:lang w:val="lt-LT"/>
              </w:rPr>
              <w:t xml:space="preserve">4.4. </w:t>
            </w:r>
            <w:r w:rsidR="00550FFB" w:rsidRPr="00B36FB2">
              <w:rPr>
                <w:sz w:val="22"/>
                <w:szCs w:val="22"/>
                <w:lang w:val="lt-LT"/>
              </w:rPr>
              <w:t>Įnašo natūra (</w:t>
            </w:r>
            <w:r w:rsidR="00550FFB" w:rsidRPr="00B36FB2">
              <w:rPr>
                <w:sz w:val="22"/>
                <w:szCs w:val="22"/>
                <w:u w:val="single"/>
                <w:lang w:val="lt-LT"/>
              </w:rPr>
              <w:t>savanoriškais darbais</w:t>
            </w:r>
            <w:r w:rsidR="00550FFB" w:rsidRPr="00B36FB2">
              <w:rPr>
                <w:sz w:val="22"/>
                <w:szCs w:val="22"/>
                <w:lang w:val="lt-LT"/>
              </w:rPr>
              <w:t xml:space="preserve">) </w:t>
            </w:r>
            <w:r w:rsidR="00550FFB" w:rsidRPr="00B36FB2">
              <w:rPr>
                <w:sz w:val="22"/>
                <w:szCs w:val="22"/>
                <w:u w:val="single"/>
                <w:lang w:val="lt-LT"/>
              </w:rPr>
              <w:t>sąmata</w:t>
            </w:r>
            <w:r w:rsidR="00550FFB" w:rsidRPr="00B36FB2">
              <w:rPr>
                <w:sz w:val="22"/>
                <w:szCs w:val="22"/>
                <w:lang w:val="lt-LT"/>
              </w:rPr>
              <w:t xml:space="preserve">, parengta pagal Vietos projektų administravimo taisyklių 32.5.7 papunktyje nustatytus reikalavimus (nurodytus FSA 4 dalies „Vietos projektų tinkamumo finansuoti sąlygos ir vietos projektų vykdytojų įsipareigojimai“ lentelės dalyje „Tinkamumo sąlygos, susijusios su nuosavu indėliu“) (taikoma tuo atveju, kai tinkamas pareiškėjas – viešasis juridinis asmuo – pirminės vietos projekto paraiškos 2 dalies „Bendra informacija apie vietos projektą“ 2.7 papunktyje „Nuosavo indėlio rūšis ir </w:t>
            </w:r>
            <w:r w:rsidR="00550FFB" w:rsidRPr="00B36FB2">
              <w:rPr>
                <w:sz w:val="22"/>
                <w:szCs w:val="22"/>
                <w:lang w:val="lt-LT"/>
              </w:rPr>
              <w:lastRenderedPageBreak/>
              <w:t>suma“ bei 5 dalyje „Vietos projekto finansinis planas“ nurodė, kad prie vietos projekto įgyvendinimo prisidedama įnašu natūra – savano</w:t>
            </w:r>
            <w:r w:rsidRPr="00B36FB2">
              <w:rPr>
                <w:sz w:val="22"/>
                <w:szCs w:val="22"/>
                <w:lang w:val="lt-LT"/>
              </w:rPr>
              <w:t>riškais darbais);</w:t>
            </w:r>
          </w:p>
          <w:p w:rsidR="00550FFB" w:rsidRPr="00B36FB2" w:rsidRDefault="00550FFB" w:rsidP="00F23BBE">
            <w:pPr>
              <w:pStyle w:val="BodyText1"/>
              <w:spacing w:line="240" w:lineRule="auto"/>
              <w:ind w:firstLine="0"/>
              <w:rPr>
                <w:sz w:val="22"/>
                <w:szCs w:val="22"/>
                <w:lang w:val="lt-LT"/>
              </w:rPr>
            </w:pPr>
            <w:r w:rsidRPr="00B36FB2">
              <w:rPr>
                <w:sz w:val="22"/>
                <w:szCs w:val="22"/>
                <w:lang w:val="lt-LT"/>
              </w:rPr>
              <w:t>4.</w:t>
            </w:r>
            <w:r w:rsidR="00BF58B2" w:rsidRPr="00B36FB2">
              <w:rPr>
                <w:sz w:val="22"/>
                <w:szCs w:val="22"/>
                <w:lang w:val="lt-LT"/>
              </w:rPr>
              <w:t>5</w:t>
            </w:r>
            <w:r w:rsidRPr="00B36FB2">
              <w:rPr>
                <w:sz w:val="22"/>
                <w:szCs w:val="22"/>
                <w:lang w:val="lt-LT"/>
              </w:rPr>
              <w:t>. Dokumentai, pagrindžiantys įnašo natūra (nekilnojamuoju turtu), kuriuo prisidedam</w:t>
            </w:r>
            <w:r w:rsidR="0081027C" w:rsidRPr="00B36FB2">
              <w:rPr>
                <w:sz w:val="22"/>
                <w:szCs w:val="22"/>
                <w:lang w:val="lt-LT"/>
              </w:rPr>
              <w:t>a</w:t>
            </w:r>
            <w:r w:rsidRPr="00B36FB2">
              <w:rPr>
                <w:sz w:val="22"/>
                <w:szCs w:val="22"/>
                <w:lang w:val="lt-LT"/>
              </w:rPr>
              <w:t xml:space="preserve"> prie vietos projekto įgyvendinimo, vertę: nepriklausomo eksperto, turinčio teisę atlikti ir atlikusio nekilnojamojo turto vertinimą, išvada (nekilnojamojo turto vertės nustatymo duomenys, atlikti nepriklausomo eksperto, turi būti ne senesni kaip vienerių metų, skaičiuojant nuo pirminės vietos projekto paraiškos pateikimo dienos) arba VĮ Registrų centro Nekilnojamojo turto registro duomenys (taikoma tuo atveju, kai pirminės vietos projekto paraiškos 2 dalies „Bendra informacija apie vietos projektą“ 2.7 papunktyje „Nuosavo indėlio rūšis ir suma“ bei 5 dalyje „Vietos projekto finansinis planas“) pareiškėjas nurodė, kad prie vietos projekto įgyvendinimo prisidedama įnašu natūra (nekilnojamuoju turtu))</w:t>
            </w:r>
            <w:r w:rsidR="00F23BBE" w:rsidRPr="00B36FB2">
              <w:rPr>
                <w:sz w:val="22"/>
                <w:szCs w:val="22"/>
                <w:lang w:val="lt-LT"/>
              </w:rPr>
              <w:t>.</w:t>
            </w:r>
          </w:p>
          <w:p w:rsidR="00387CCD" w:rsidRPr="00B36FB2" w:rsidRDefault="00387CCD" w:rsidP="007202FC">
            <w:pPr>
              <w:pStyle w:val="BodyText1"/>
              <w:spacing w:line="240" w:lineRule="auto"/>
              <w:ind w:firstLine="0"/>
              <w:rPr>
                <w:sz w:val="22"/>
                <w:szCs w:val="22"/>
                <w:lang w:val="lt-LT"/>
              </w:rPr>
            </w:pPr>
            <w:r w:rsidRPr="00B36FB2">
              <w:rPr>
                <w:sz w:val="22"/>
                <w:szCs w:val="22"/>
                <w:lang w:val="lt-LT"/>
              </w:rPr>
              <w:t>4.6. Dokumentai, įrodantys, kad vietos projekto vykdytojas turi galimybes prisidėti prie vietos projekto įgyvendinimo kitomis (papildomomis) tinkamomis nuosavo indėlio rūšimis (taikoma, jeigu prie vietos projekto įgyvendinimo prisidedama įnašu natūra – savanoriškais darbais)</w:t>
            </w:r>
            <w:r w:rsidR="007202FC" w:rsidRPr="00B36FB2">
              <w:rPr>
                <w:sz w:val="22"/>
                <w:szCs w:val="22"/>
                <w:lang w:val="lt-LT"/>
              </w:rPr>
              <w:t xml:space="preserve">, o vietos projekto paraiškoje nurodyta </w:t>
            </w:r>
            <w:r w:rsidRPr="00B36FB2">
              <w:rPr>
                <w:sz w:val="22"/>
                <w:szCs w:val="22"/>
                <w:lang w:val="lt-LT"/>
              </w:rPr>
              <w:t>savanoriškų darbų vertė (Eur) nesudaro privalomos nuosavo indėlio dalies)</w:t>
            </w:r>
            <w:r w:rsidR="007202FC" w:rsidRPr="00B36FB2">
              <w:rPr>
                <w:sz w:val="22"/>
                <w:szCs w:val="22"/>
                <w:lang w:val="lt-LT"/>
              </w:rPr>
              <w:t>.</w:t>
            </w:r>
          </w:p>
        </w:tc>
      </w:tr>
      <w:tr w:rsidR="00550FFB" w:rsidRPr="00B36FB2" w:rsidTr="00615923">
        <w:trPr>
          <w:trHeight w:val="334"/>
        </w:trPr>
        <w:tc>
          <w:tcPr>
            <w:tcW w:w="2660" w:type="dxa"/>
            <w:shd w:val="clear" w:color="auto" w:fill="auto"/>
          </w:tcPr>
          <w:p w:rsidR="00550FFB" w:rsidRPr="00B36FB2" w:rsidRDefault="00550FFB" w:rsidP="00CF1C97">
            <w:pPr>
              <w:pStyle w:val="BodyText1"/>
              <w:spacing w:line="240" w:lineRule="auto"/>
              <w:ind w:firstLine="0"/>
              <w:rPr>
                <w:sz w:val="22"/>
                <w:szCs w:val="22"/>
                <w:lang w:val="lt-LT"/>
              </w:rPr>
            </w:pPr>
            <w:r w:rsidRPr="00B36FB2">
              <w:rPr>
                <w:b/>
                <w:sz w:val="22"/>
                <w:szCs w:val="22"/>
                <w:lang w:val="lt-LT"/>
              </w:rPr>
              <w:lastRenderedPageBreak/>
              <w:t>5.1.2. Kartu su galutine vietos projekto paraiška turi būti pateikti šie dokumentai:</w:t>
            </w:r>
            <w:r w:rsidRPr="00B36FB2">
              <w:rPr>
                <w:rStyle w:val="FootnoteReference"/>
                <w:i/>
                <w:sz w:val="22"/>
                <w:szCs w:val="22"/>
                <w:lang w:val="lt-LT"/>
              </w:rPr>
              <w:t xml:space="preserve"> </w:t>
            </w:r>
          </w:p>
          <w:p w:rsidR="00550FFB" w:rsidRPr="00B36FB2" w:rsidRDefault="00550FFB" w:rsidP="00CF1C97">
            <w:pPr>
              <w:suppressAutoHyphens/>
              <w:autoSpaceDE w:val="0"/>
              <w:autoSpaceDN w:val="0"/>
              <w:adjustRightInd w:val="0"/>
              <w:jc w:val="both"/>
              <w:textAlignment w:val="center"/>
              <w:rPr>
                <w:b/>
                <w:color w:val="000000"/>
                <w:sz w:val="22"/>
                <w:szCs w:val="22"/>
              </w:rPr>
            </w:pPr>
          </w:p>
        </w:tc>
        <w:tc>
          <w:tcPr>
            <w:tcW w:w="12126" w:type="dxa"/>
            <w:shd w:val="clear" w:color="auto" w:fill="auto"/>
          </w:tcPr>
          <w:p w:rsidR="00550FFB" w:rsidRPr="00B36FB2" w:rsidRDefault="00550FFB" w:rsidP="00CF1C97">
            <w:pPr>
              <w:pStyle w:val="BodyText1"/>
              <w:spacing w:line="240" w:lineRule="auto"/>
              <w:ind w:firstLine="0"/>
              <w:rPr>
                <w:sz w:val="22"/>
                <w:szCs w:val="22"/>
                <w:lang w:val="lt-LT"/>
              </w:rPr>
            </w:pPr>
            <w:r w:rsidRPr="00B36FB2">
              <w:rPr>
                <w:sz w:val="22"/>
                <w:szCs w:val="22"/>
                <w:lang w:val="lt-LT"/>
              </w:rPr>
              <w:t xml:space="preserve">1. </w:t>
            </w:r>
            <w:r w:rsidRPr="00B36FB2">
              <w:rPr>
                <w:sz w:val="22"/>
                <w:szCs w:val="22"/>
                <w:u w:val="single"/>
                <w:lang w:val="lt-LT"/>
              </w:rPr>
              <w:t>Dokumentai, pagrindžiantys pareiškėjo ir partnerio (-ų)</w:t>
            </w:r>
            <w:r w:rsidRPr="00B36FB2">
              <w:rPr>
                <w:i/>
                <w:sz w:val="22"/>
                <w:szCs w:val="22"/>
                <w:u w:val="single"/>
                <w:lang w:val="lt-LT"/>
              </w:rPr>
              <w:t xml:space="preserve"> </w:t>
            </w:r>
            <w:r w:rsidRPr="00B36FB2">
              <w:rPr>
                <w:sz w:val="22"/>
                <w:szCs w:val="22"/>
                <w:u w:val="single"/>
                <w:lang w:val="lt-LT"/>
              </w:rPr>
              <w:t>tinkamumą</w:t>
            </w:r>
            <w:r w:rsidRPr="00B36FB2">
              <w:rPr>
                <w:sz w:val="22"/>
                <w:szCs w:val="22"/>
                <w:lang w:val="lt-LT"/>
              </w:rPr>
              <w:t>:</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1.1. Pareiškėjo ir (ar) partnerio (-ų) rašytinis prašymas nušalinti nuo vietos projektų atrankos (apimantis FSA rengimo (taikoma tuo atveju, jeigu pagal konkrečią VPS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rsidR="00550FFB" w:rsidRPr="00B36FB2" w:rsidRDefault="00550FFB" w:rsidP="00604D53">
            <w:pPr>
              <w:pStyle w:val="BodyText1"/>
              <w:spacing w:line="240" w:lineRule="auto"/>
              <w:ind w:firstLine="0"/>
              <w:rPr>
                <w:sz w:val="22"/>
                <w:szCs w:val="22"/>
                <w:lang w:val="lt-LT"/>
              </w:rPr>
            </w:pPr>
            <w:r w:rsidRPr="00B36FB2">
              <w:rPr>
                <w:sz w:val="22"/>
                <w:szCs w:val="22"/>
                <w:lang w:val="lt-LT"/>
              </w:rPr>
              <w:t>1.2.</w:t>
            </w:r>
            <w:r w:rsidR="00FF20B8" w:rsidRPr="00B36FB2">
              <w:rPr>
                <w:sz w:val="22"/>
                <w:szCs w:val="22"/>
                <w:lang w:val="lt-LT"/>
              </w:rPr>
              <w:t xml:space="preserve"> </w:t>
            </w:r>
            <w:r w:rsidRPr="00B36FB2">
              <w:rPr>
                <w:sz w:val="22"/>
                <w:szCs w:val="22"/>
                <w:u w:val="single"/>
                <w:lang w:val="lt-LT"/>
              </w:rPr>
              <w:t>Jungtinės veiklos sutartis</w:t>
            </w:r>
            <w:r w:rsidRPr="00B36FB2">
              <w:rPr>
                <w:sz w:val="22"/>
                <w:szCs w:val="22"/>
                <w:lang w:val="lt-LT"/>
              </w:rPr>
              <w:t xml:space="preserve"> (parengta pagal </w:t>
            </w:r>
            <w:r w:rsidRPr="00297706">
              <w:rPr>
                <w:sz w:val="22"/>
                <w:szCs w:val="22"/>
                <w:lang w:val="lt-LT"/>
              </w:rPr>
              <w:t xml:space="preserve">FSA </w:t>
            </w:r>
            <w:r w:rsidR="00FF20B8" w:rsidRPr="00297706">
              <w:rPr>
                <w:sz w:val="22"/>
                <w:szCs w:val="22"/>
                <w:lang w:val="lt-LT"/>
              </w:rPr>
              <w:t>5</w:t>
            </w:r>
            <w:r w:rsidRPr="00297706">
              <w:rPr>
                <w:sz w:val="22"/>
                <w:szCs w:val="22"/>
                <w:lang w:val="lt-LT"/>
              </w:rPr>
              <w:t xml:space="preserve"> priedą</w:t>
            </w:r>
            <w:r w:rsidRPr="00B36FB2">
              <w:rPr>
                <w:sz w:val="22"/>
                <w:szCs w:val="22"/>
                <w:lang w:val="lt-LT"/>
              </w:rPr>
              <w:t xml:space="preserve"> „</w:t>
            </w:r>
            <w:r w:rsidRPr="00B36FB2">
              <w:rPr>
                <w:bCs/>
                <w:sz w:val="22"/>
                <w:szCs w:val="22"/>
                <w:lang w:val="lt-LT"/>
              </w:rPr>
              <w:t>Jungtinės veiklos sutarties forma</w:t>
            </w:r>
            <w:r w:rsidRPr="00B36FB2">
              <w:rPr>
                <w:sz w:val="22"/>
                <w:szCs w:val="22"/>
                <w:lang w:val="lt-LT"/>
              </w:rPr>
              <w:t xml:space="preserve">“ ir partnerio (-ų) teisę prisiimti Jungtinės veiklos sutartyje </w:t>
            </w:r>
            <w:r w:rsidRPr="00B36FB2">
              <w:rPr>
                <w:sz w:val="22"/>
                <w:szCs w:val="22"/>
                <w:u w:val="single"/>
                <w:lang w:val="lt-LT"/>
              </w:rPr>
              <w:t xml:space="preserve">ir </w:t>
            </w:r>
            <w:r w:rsidRPr="00B36FB2">
              <w:rPr>
                <w:sz w:val="22"/>
                <w:szCs w:val="22"/>
                <w:lang w:val="lt-LT"/>
              </w:rPr>
              <w:t xml:space="preserve">vietos projekto paraiškoje nurodytus įsipareigojimus įrodantys </w:t>
            </w:r>
            <w:r w:rsidRPr="00B36FB2">
              <w:rPr>
                <w:sz w:val="22"/>
                <w:szCs w:val="22"/>
                <w:u w:val="single"/>
                <w:lang w:val="lt-LT"/>
              </w:rPr>
              <w:t>dokumentai</w:t>
            </w:r>
            <w:r w:rsidRPr="00B36FB2">
              <w:rPr>
                <w:sz w:val="22"/>
                <w:szCs w:val="22"/>
                <w:lang w:val="lt-LT"/>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w:t>
            </w:r>
            <w:r w:rsidR="00604D53" w:rsidRPr="00B36FB2">
              <w:rPr>
                <w:sz w:val="22"/>
                <w:szCs w:val="22"/>
                <w:lang w:val="lt-LT"/>
              </w:rPr>
              <w:t>ir straipsnio arba punkto Nr.));</w:t>
            </w:r>
          </w:p>
          <w:p w:rsidR="00604D53" w:rsidRPr="00B36FB2" w:rsidRDefault="00604D53" w:rsidP="00CD27EA">
            <w:pPr>
              <w:pStyle w:val="BodyText1"/>
              <w:spacing w:line="240" w:lineRule="auto"/>
              <w:ind w:firstLine="0"/>
              <w:rPr>
                <w:sz w:val="22"/>
                <w:szCs w:val="22"/>
                <w:lang w:val="lt-LT"/>
              </w:rPr>
            </w:pPr>
            <w:r w:rsidRPr="00B36FB2">
              <w:rPr>
                <w:sz w:val="22"/>
                <w:szCs w:val="22"/>
                <w:lang w:val="lt-LT"/>
              </w:rPr>
              <w:t>1.3. Pareiškėjo registravimo pažymėjimo kopija;</w:t>
            </w:r>
          </w:p>
          <w:p w:rsidR="00604D53" w:rsidRPr="00B36FB2" w:rsidRDefault="00604D53" w:rsidP="00CD27EA">
            <w:pPr>
              <w:pStyle w:val="BodyText1"/>
              <w:spacing w:line="240" w:lineRule="auto"/>
              <w:ind w:firstLine="0"/>
              <w:rPr>
                <w:sz w:val="22"/>
                <w:szCs w:val="22"/>
                <w:lang w:val="lt-LT"/>
              </w:rPr>
            </w:pPr>
            <w:r w:rsidRPr="00B36FB2">
              <w:rPr>
                <w:sz w:val="22"/>
                <w:szCs w:val="22"/>
                <w:lang w:val="lt-LT"/>
              </w:rPr>
              <w:t>1.4.</w:t>
            </w:r>
            <w:r w:rsidR="00581157" w:rsidRPr="00B36FB2">
              <w:rPr>
                <w:sz w:val="22"/>
                <w:szCs w:val="22"/>
                <w:lang w:val="lt-LT"/>
              </w:rPr>
              <w:t xml:space="preserve"> </w:t>
            </w:r>
            <w:r w:rsidRPr="00B36FB2">
              <w:rPr>
                <w:sz w:val="22"/>
                <w:szCs w:val="22"/>
                <w:lang w:val="lt-LT"/>
              </w:rPr>
              <w:t>Pareiškėjo nuostatų, įstatų kopijos arba kitų dokumentų, kurie pagal Lietuvos Respublikos civilinį kodeksą laikomi įstatais, kopijos;</w:t>
            </w:r>
          </w:p>
          <w:p w:rsidR="00604D53" w:rsidRPr="00B36FB2" w:rsidRDefault="00604D53" w:rsidP="00CD27EA">
            <w:pPr>
              <w:pStyle w:val="BodyText1"/>
              <w:spacing w:line="240" w:lineRule="auto"/>
              <w:ind w:firstLine="0"/>
              <w:rPr>
                <w:sz w:val="22"/>
                <w:szCs w:val="22"/>
                <w:lang w:val="lt-LT"/>
              </w:rPr>
            </w:pPr>
            <w:r w:rsidRPr="00B36FB2">
              <w:rPr>
                <w:sz w:val="22"/>
                <w:szCs w:val="22"/>
                <w:lang w:val="lt-LT"/>
              </w:rPr>
              <w:t>1.5. Pareiškėjo finansinės atskaitomybės praėjusių ir ataskaitinių finansinių metų dokumentai (naujai įregistruoti juridiniai asmenys teikia ūkinės veiklos pradžios balansą).</w:t>
            </w:r>
            <w:r w:rsidRPr="00B36FB2">
              <w:rPr>
                <w:lang w:val="lt-LT"/>
              </w:rPr>
              <w:t xml:space="preserve"> </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 xml:space="preserve">2. </w:t>
            </w:r>
            <w:r w:rsidRPr="00B36FB2">
              <w:rPr>
                <w:sz w:val="22"/>
                <w:szCs w:val="22"/>
                <w:u w:val="single"/>
                <w:lang w:val="lt-LT"/>
              </w:rPr>
              <w:t>Dokumentai, pagrindžiantys vietos projekto tinkamumą</w:t>
            </w:r>
            <w:r w:rsidRPr="00B36FB2">
              <w:rPr>
                <w:sz w:val="22"/>
                <w:szCs w:val="22"/>
                <w:lang w:val="lt-LT"/>
              </w:rPr>
              <w:t>:</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 xml:space="preserve">2.1. Statinio techninis projektas arba projektiniai pasiūlymai ir statinio statybos, statinio rekonstravimo ar statinio kapitalinio remonto </w:t>
            </w:r>
            <w:r w:rsidRPr="00B36FB2">
              <w:rPr>
                <w:sz w:val="22"/>
                <w:szCs w:val="22"/>
                <w:lang w:val="lt-LT"/>
              </w:rPr>
              <w:lastRenderedPageBreak/>
              <w:t xml:space="preserve">kainos apskaičiavimas (projekto statinio statybos skaičiuojamosios kainos nustatymo dalis),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galutinės vietos projekto paraiškos administracinės </w:t>
            </w:r>
            <w:r w:rsidR="00581157" w:rsidRPr="00B36FB2">
              <w:rPr>
                <w:sz w:val="22"/>
                <w:szCs w:val="22"/>
                <w:lang w:val="lt-LT"/>
              </w:rPr>
              <w:t>atitikties vertinimo pabaigos.);</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2.</w:t>
            </w:r>
            <w:r w:rsidR="0058428E" w:rsidRPr="00B36FB2">
              <w:rPr>
                <w:sz w:val="22"/>
                <w:szCs w:val="22"/>
                <w:lang w:val="lt-LT"/>
              </w:rPr>
              <w:t>2</w:t>
            </w:r>
            <w:r w:rsidRPr="00B36FB2">
              <w:rPr>
                <w:sz w:val="22"/>
                <w:szCs w:val="22"/>
                <w:lang w:val="lt-LT"/>
              </w:rPr>
              <w:t>.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w:t>
            </w:r>
            <w:r w:rsidR="00581157" w:rsidRPr="00B36FB2">
              <w:rPr>
                <w:sz w:val="22"/>
                <w:szCs w:val="22"/>
                <w:lang w:val="lt-LT"/>
              </w:rPr>
              <w:t>ravimas ar kapitalinis remontas;</w:t>
            </w:r>
            <w:r w:rsidRPr="00B36FB2">
              <w:rPr>
                <w:sz w:val="22"/>
                <w:szCs w:val="22"/>
                <w:lang w:val="lt-LT"/>
              </w:rPr>
              <w:t xml:space="preserve"> </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2.</w:t>
            </w:r>
            <w:r w:rsidR="0058428E" w:rsidRPr="00B36FB2">
              <w:rPr>
                <w:sz w:val="22"/>
                <w:szCs w:val="22"/>
                <w:lang w:val="lt-LT"/>
              </w:rPr>
              <w:t>3</w:t>
            </w:r>
            <w:r w:rsidRPr="00B36FB2">
              <w:rPr>
                <w:sz w:val="22"/>
                <w:szCs w:val="22"/>
                <w:lang w:val="lt-LT"/>
              </w:rPr>
              <w:t>.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w:t>
            </w:r>
            <w:r w:rsidR="00581157" w:rsidRPr="00B36FB2">
              <w:rPr>
                <w:sz w:val="22"/>
                <w:szCs w:val="22"/>
                <w:lang w:val="lt-LT"/>
              </w:rPr>
              <w:t>unktyje nurodytus reikalavimus);</w:t>
            </w:r>
          </w:p>
          <w:p w:rsidR="00550FFB" w:rsidRPr="00B36FB2" w:rsidRDefault="00550FFB" w:rsidP="00CF1C97">
            <w:pPr>
              <w:pStyle w:val="BodyText1"/>
              <w:spacing w:line="240" w:lineRule="auto"/>
              <w:ind w:firstLine="0"/>
              <w:rPr>
                <w:color w:val="auto"/>
                <w:sz w:val="22"/>
                <w:szCs w:val="22"/>
                <w:lang w:val="lt-LT"/>
              </w:rPr>
            </w:pPr>
            <w:r w:rsidRPr="00B36FB2">
              <w:rPr>
                <w:sz w:val="22"/>
                <w:szCs w:val="22"/>
                <w:lang w:val="lt-LT"/>
              </w:rPr>
              <w:t>2.</w:t>
            </w:r>
            <w:r w:rsidR="0058428E" w:rsidRPr="00B36FB2">
              <w:rPr>
                <w:sz w:val="22"/>
                <w:szCs w:val="22"/>
                <w:lang w:val="lt-LT"/>
              </w:rPr>
              <w:t>4</w:t>
            </w:r>
            <w:r w:rsidRPr="00B36FB2">
              <w:rPr>
                <w:sz w:val="22"/>
                <w:szCs w:val="22"/>
                <w:lang w:val="lt-LT"/>
              </w:rPr>
              <w:t xml:space="preserve">. </w:t>
            </w:r>
            <w:r w:rsidRPr="00B36FB2">
              <w:rPr>
                <w:color w:val="auto"/>
                <w:sz w:val="22"/>
                <w:szCs w:val="22"/>
                <w:lang w:val="lt-LT"/>
              </w:rPr>
              <w:t>Visų nekilnojamojo turto savininkų sutikimai dėl vietos projekte numatytų investicijų (taikoma, kai vietos projekte numatytos investicijos į nekilnojamąjį turtą ir jis nuosavybės teise pr</w:t>
            </w:r>
            <w:r w:rsidR="00581157" w:rsidRPr="00B36FB2">
              <w:rPr>
                <w:color w:val="auto"/>
                <w:sz w:val="22"/>
                <w:szCs w:val="22"/>
                <w:lang w:val="lt-LT"/>
              </w:rPr>
              <w:t>iklauso keliems bendraturčiams);</w:t>
            </w:r>
          </w:p>
          <w:p w:rsidR="00C22679" w:rsidRPr="00B36FB2" w:rsidRDefault="00C22679" w:rsidP="00CF1C97">
            <w:pPr>
              <w:pStyle w:val="BodyText1"/>
              <w:spacing w:line="240" w:lineRule="auto"/>
              <w:ind w:firstLine="0"/>
              <w:rPr>
                <w:color w:val="auto"/>
                <w:sz w:val="22"/>
                <w:szCs w:val="22"/>
                <w:lang w:val="lt-LT"/>
              </w:rPr>
            </w:pPr>
            <w:r w:rsidRPr="00B36FB2">
              <w:rPr>
                <w:color w:val="auto"/>
                <w:sz w:val="22"/>
                <w:szCs w:val="22"/>
                <w:lang w:val="lt-LT"/>
              </w:rPr>
              <w:t>2.</w:t>
            </w:r>
            <w:r w:rsidR="00CC28C1">
              <w:rPr>
                <w:color w:val="auto"/>
                <w:sz w:val="22"/>
                <w:szCs w:val="22"/>
                <w:lang w:val="lt-LT"/>
              </w:rPr>
              <w:t>5.</w:t>
            </w:r>
            <w:r w:rsidRPr="00B36FB2">
              <w:rPr>
                <w:color w:val="auto"/>
                <w:sz w:val="22"/>
                <w:szCs w:val="22"/>
                <w:lang w:val="lt-LT"/>
              </w:rPr>
              <w:t xml:space="preserve"> Projekto poreikį pagrindžiantys dokumentai (pvz., gyventojų apklausos, visuotinių susirinkimų protokolai ir pan.</w:t>
            </w:r>
            <w:r w:rsidR="00C44C06" w:rsidRPr="00B36FB2">
              <w:rPr>
                <w:color w:val="auto"/>
                <w:lang w:val="lt-LT"/>
              </w:rPr>
              <w:t xml:space="preserve"> </w:t>
            </w:r>
            <w:r w:rsidR="00C44C06" w:rsidRPr="00B36FB2">
              <w:rPr>
                <w:color w:val="auto"/>
                <w:sz w:val="22"/>
                <w:szCs w:val="22"/>
                <w:lang w:val="lt-LT"/>
              </w:rPr>
              <w:t>Iš pateiktų dokumentų turi būti aiškiai matyti, koks klausimas buvo svarstomas / kokiu klausimu buvo pasisakyta ir kad teikiamam projektui yra realus poreikis</w:t>
            </w:r>
            <w:r w:rsidRPr="00B36FB2">
              <w:rPr>
                <w:color w:val="auto"/>
                <w:sz w:val="22"/>
                <w:szCs w:val="22"/>
                <w:lang w:val="lt-LT"/>
              </w:rPr>
              <w:t>).</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 xml:space="preserve">3. </w:t>
            </w:r>
            <w:r w:rsidRPr="00B36FB2">
              <w:rPr>
                <w:sz w:val="22"/>
                <w:szCs w:val="22"/>
                <w:u w:val="single"/>
                <w:lang w:val="lt-LT"/>
              </w:rPr>
              <w:t>Dokumentai, pagrindžiantys atitiktį horizontaliosioms ES politikos sritims</w:t>
            </w:r>
            <w:r w:rsidRPr="00B36FB2">
              <w:rPr>
                <w:sz w:val="22"/>
                <w:szCs w:val="22"/>
                <w:lang w:val="lt-LT"/>
              </w:rPr>
              <w:t>:</w:t>
            </w:r>
          </w:p>
          <w:p w:rsidR="00550FFB" w:rsidRPr="00B36FB2" w:rsidRDefault="00550FFB" w:rsidP="00CF1C97">
            <w:pPr>
              <w:jc w:val="both"/>
              <w:rPr>
                <w:bCs/>
                <w:sz w:val="22"/>
                <w:szCs w:val="22"/>
              </w:rPr>
            </w:pPr>
            <w:r w:rsidRPr="00B36FB2">
              <w:rPr>
                <w:sz w:val="22"/>
                <w:szCs w:val="22"/>
              </w:rPr>
              <w:t>3.1.</w:t>
            </w:r>
            <w:r w:rsidRPr="00B36FB2">
              <w:rPr>
                <w:i/>
                <w:sz w:val="22"/>
                <w:szCs w:val="22"/>
              </w:rPr>
              <w:t xml:space="preserve"> </w:t>
            </w:r>
            <w:r w:rsidRPr="00B36FB2">
              <w:rPr>
                <w:bCs/>
                <w:sz w:val="22"/>
                <w:szCs w:val="22"/>
              </w:rPr>
              <w:t xml:space="preserve">Smulkiojo ir vidutinio verslo subjekto statuso deklaracija, užpildyta pagal </w:t>
            </w:r>
            <w:r w:rsidRPr="00297706">
              <w:rPr>
                <w:bCs/>
                <w:sz w:val="22"/>
                <w:szCs w:val="22"/>
              </w:rPr>
              <w:t xml:space="preserve">FSA </w:t>
            </w:r>
            <w:r w:rsidR="00FF20B8" w:rsidRPr="00297706">
              <w:rPr>
                <w:bCs/>
                <w:sz w:val="22"/>
                <w:szCs w:val="22"/>
              </w:rPr>
              <w:t>3</w:t>
            </w:r>
            <w:r w:rsidRPr="00297706">
              <w:rPr>
                <w:bCs/>
                <w:sz w:val="22"/>
                <w:szCs w:val="22"/>
              </w:rPr>
              <w:t xml:space="preserve"> priede</w:t>
            </w:r>
            <w:r w:rsidRPr="00B36FB2">
              <w:rPr>
                <w:bCs/>
                <w:sz w:val="22"/>
                <w:szCs w:val="22"/>
              </w:rPr>
              <w:t xml:space="preserve"> pateiktą formą (taikoma </w:t>
            </w:r>
            <w:r w:rsidRPr="00B36FB2">
              <w:rPr>
                <w:color w:val="000000"/>
                <w:sz w:val="22"/>
                <w:szCs w:val="22"/>
              </w:rPr>
              <w:t>Vietos projektų administravimo taisyklių 29.3 papunktyje nurodytiems atvejams</w:t>
            </w:r>
            <w:r w:rsidR="00581157" w:rsidRPr="00B36FB2">
              <w:rPr>
                <w:bCs/>
                <w:sz w:val="22"/>
                <w:szCs w:val="22"/>
              </w:rPr>
              <w:t>);</w:t>
            </w:r>
          </w:p>
          <w:p w:rsidR="00550FFB" w:rsidRPr="00B36FB2" w:rsidRDefault="00550FFB" w:rsidP="00CF1C97">
            <w:pPr>
              <w:jc w:val="both"/>
              <w:rPr>
                <w:bCs/>
                <w:sz w:val="22"/>
                <w:szCs w:val="22"/>
              </w:rPr>
            </w:pPr>
            <w:r w:rsidRPr="00B36FB2">
              <w:rPr>
                <w:sz w:val="22"/>
                <w:szCs w:val="22"/>
              </w:rPr>
              <w:t xml:space="preserve">3.2. Vienos įmonės“ deklaracija pagal 2013 m. gruodžio 18 d. Europos Komisijos reglamentą (ES) Nr. 1407/2013 dėl Sutarties dėl Europos Sąjungos veikimo 107 ir 108 straipsnių taikymo de minimis pagalbai (OL 2013 L 352, p. 1), parengta pagal FSA </w:t>
            </w:r>
            <w:r w:rsidR="00FF20B8" w:rsidRPr="00297706">
              <w:rPr>
                <w:sz w:val="22"/>
                <w:szCs w:val="22"/>
              </w:rPr>
              <w:t xml:space="preserve">4 </w:t>
            </w:r>
            <w:r w:rsidRPr="00297706">
              <w:rPr>
                <w:sz w:val="22"/>
                <w:szCs w:val="22"/>
              </w:rPr>
              <w:t>priedo</w:t>
            </w:r>
            <w:r w:rsidRPr="00B36FB2">
              <w:rPr>
                <w:i/>
                <w:sz w:val="22"/>
                <w:szCs w:val="22"/>
              </w:rPr>
              <w:t xml:space="preserve"> </w:t>
            </w:r>
            <w:r w:rsidRPr="00B36FB2">
              <w:rPr>
                <w:sz w:val="22"/>
                <w:szCs w:val="22"/>
              </w:rPr>
              <w:t>formą. (Taikoma pagrįsti, kad parama vietos projektui įgyvendinti skiriama nepažeidžiant ES teisės normų, susijusių su nereikšmingos (</w:t>
            </w:r>
            <w:r w:rsidRPr="00B36FB2">
              <w:rPr>
                <w:i/>
                <w:iCs/>
                <w:sz w:val="22"/>
                <w:szCs w:val="22"/>
              </w:rPr>
              <w:t>de minimis</w:t>
            </w:r>
            <w:r w:rsidRPr="00B36FB2">
              <w:rPr>
                <w:sz w:val="22"/>
                <w:szCs w:val="22"/>
              </w:rPr>
              <w:t>)</w:t>
            </w:r>
            <w:r w:rsidRPr="00B36FB2">
              <w:rPr>
                <w:i/>
                <w:iCs/>
                <w:sz w:val="22"/>
                <w:szCs w:val="22"/>
              </w:rPr>
              <w:t xml:space="preserve"> </w:t>
            </w:r>
            <w:r w:rsidRPr="00B36FB2">
              <w:rPr>
                <w:sz w:val="22"/>
                <w:szCs w:val="22"/>
              </w:rPr>
              <w:t>pagalbos, kaip nurodyta Vietos projektų administra</w:t>
            </w:r>
            <w:r w:rsidR="00581157" w:rsidRPr="00B36FB2">
              <w:rPr>
                <w:sz w:val="22"/>
                <w:szCs w:val="22"/>
              </w:rPr>
              <w:t>vimo taisyklių 29.3 papunktyje);</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 xml:space="preserve">4. </w:t>
            </w:r>
            <w:r w:rsidRPr="00B36FB2">
              <w:rPr>
                <w:sz w:val="22"/>
                <w:szCs w:val="22"/>
                <w:u w:val="single"/>
                <w:lang w:val="lt-LT"/>
              </w:rPr>
              <w:t>Dokumentai, pagrindžiantys nuosavo indėlio tinkamumą</w:t>
            </w:r>
            <w:r w:rsidRPr="00B36FB2">
              <w:rPr>
                <w:sz w:val="22"/>
                <w:szCs w:val="22"/>
                <w:lang w:val="lt-LT"/>
              </w:rPr>
              <w:t>:</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4.1.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w:t>
            </w:r>
            <w:r w:rsidR="00581157" w:rsidRPr="00B36FB2">
              <w:rPr>
                <w:sz w:val="22"/>
                <w:szCs w:val="22"/>
                <w:lang w:val="lt-LT"/>
              </w:rPr>
              <w:t>s vietos projektui įgyvendinti);</w:t>
            </w:r>
            <w:r w:rsidRPr="00B36FB2">
              <w:rPr>
                <w:sz w:val="22"/>
                <w:szCs w:val="22"/>
                <w:lang w:val="lt-LT"/>
              </w:rPr>
              <w:t xml:space="preserve"> </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 xml:space="preserve">4.2.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w:t>
            </w:r>
            <w:r w:rsidRPr="00B36FB2">
              <w:rPr>
                <w:sz w:val="22"/>
                <w:szCs w:val="22"/>
                <w:lang w:val="lt-LT"/>
              </w:rPr>
              <w:lastRenderedPageBreak/>
              <w:t xml:space="preserve">partnerio, kurio veikla finansuojama iš Lietuvos Respublikos valstybės </w:t>
            </w:r>
            <w:r w:rsidR="00581157" w:rsidRPr="00B36FB2">
              <w:rPr>
                <w:sz w:val="22"/>
                <w:szCs w:val="22"/>
                <w:lang w:val="lt-LT"/>
              </w:rPr>
              <w:t>ir (arba) savivaldybių biudžetų;</w:t>
            </w:r>
            <w:r w:rsidRPr="00B36FB2">
              <w:rPr>
                <w:sz w:val="22"/>
                <w:szCs w:val="22"/>
                <w:lang w:val="lt-LT"/>
              </w:rPr>
              <w:t xml:space="preserve"> </w:t>
            </w:r>
          </w:p>
          <w:p w:rsidR="00550FFB" w:rsidRPr="00B36FB2" w:rsidRDefault="00550FFB" w:rsidP="00CF1C97">
            <w:pPr>
              <w:pStyle w:val="BodyText1"/>
              <w:spacing w:line="240" w:lineRule="auto"/>
              <w:ind w:firstLine="0"/>
              <w:rPr>
                <w:sz w:val="22"/>
                <w:szCs w:val="22"/>
                <w:lang w:val="lt-LT"/>
              </w:rPr>
            </w:pPr>
            <w:r w:rsidRPr="00B36FB2">
              <w:rPr>
                <w:sz w:val="22"/>
                <w:szCs w:val="22"/>
                <w:lang w:val="lt-LT"/>
              </w:rPr>
              <w:t>4.3.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p>
          <w:p w:rsidR="00550FFB" w:rsidRPr="00B36FB2" w:rsidRDefault="00550FFB" w:rsidP="00CF1C97">
            <w:pPr>
              <w:pStyle w:val="BodyText1"/>
              <w:spacing w:line="240" w:lineRule="auto"/>
              <w:ind w:firstLine="0"/>
              <w:rPr>
                <w:color w:val="auto"/>
                <w:sz w:val="22"/>
                <w:szCs w:val="22"/>
                <w:lang w:val="lt-LT"/>
              </w:rPr>
            </w:pPr>
            <w:r w:rsidRPr="00B36FB2">
              <w:rPr>
                <w:sz w:val="22"/>
                <w:szCs w:val="22"/>
                <w:lang w:val="lt-LT"/>
              </w:rPr>
              <w:t xml:space="preserve">5. </w:t>
            </w:r>
            <w:r w:rsidRPr="00B36FB2">
              <w:rPr>
                <w:sz w:val="22"/>
                <w:szCs w:val="22"/>
                <w:u w:val="single"/>
                <w:lang w:val="lt-LT"/>
              </w:rPr>
              <w:t xml:space="preserve">Kiti </w:t>
            </w:r>
            <w:r w:rsidRPr="00B36FB2">
              <w:rPr>
                <w:color w:val="auto"/>
                <w:sz w:val="22"/>
                <w:szCs w:val="22"/>
                <w:u w:val="single"/>
                <w:lang w:val="lt-LT"/>
              </w:rPr>
              <w:t>dokumentai</w:t>
            </w:r>
            <w:r w:rsidRPr="00B36FB2">
              <w:rPr>
                <w:color w:val="auto"/>
                <w:sz w:val="22"/>
                <w:szCs w:val="22"/>
                <w:lang w:val="lt-LT"/>
              </w:rPr>
              <w:t>:</w:t>
            </w:r>
          </w:p>
          <w:p w:rsidR="00BC4307" w:rsidRPr="00B36FB2" w:rsidRDefault="00550FFB" w:rsidP="00CF1C97">
            <w:pPr>
              <w:pStyle w:val="BodyText1"/>
              <w:spacing w:line="240" w:lineRule="auto"/>
              <w:ind w:firstLine="0"/>
              <w:rPr>
                <w:color w:val="auto"/>
                <w:sz w:val="22"/>
                <w:szCs w:val="22"/>
                <w:lang w:val="lt-LT"/>
              </w:rPr>
            </w:pPr>
            <w:r w:rsidRPr="00B36FB2">
              <w:rPr>
                <w:color w:val="auto"/>
                <w:sz w:val="22"/>
                <w:szCs w:val="22"/>
                <w:lang w:val="lt-LT"/>
              </w:rPr>
              <w:t xml:space="preserve">5.1. </w:t>
            </w:r>
            <w:r w:rsidR="00BC4307" w:rsidRPr="00B36FB2">
              <w:rPr>
                <w:color w:val="auto"/>
                <w:sz w:val="22"/>
                <w:szCs w:val="22"/>
                <w:lang w:val="lt-LT"/>
              </w:rPr>
              <w:t>Įgaliojimas pasirašyti galutinę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p w:rsidR="00550FFB" w:rsidRPr="00B36FB2" w:rsidRDefault="00BC4307" w:rsidP="00BC4307">
            <w:pPr>
              <w:pStyle w:val="BodyText1"/>
              <w:spacing w:line="240" w:lineRule="auto"/>
              <w:ind w:firstLine="0"/>
              <w:rPr>
                <w:sz w:val="22"/>
                <w:szCs w:val="22"/>
                <w:lang w:val="lt-LT"/>
              </w:rPr>
            </w:pPr>
            <w:r w:rsidRPr="00B36FB2">
              <w:rPr>
                <w:sz w:val="22"/>
                <w:szCs w:val="22"/>
                <w:lang w:val="lt-LT"/>
              </w:rPr>
              <w:t xml:space="preserve">5.2. </w:t>
            </w:r>
            <w:r w:rsidR="00550FFB" w:rsidRPr="00B36FB2">
              <w:rPr>
                <w:sz w:val="22"/>
                <w:szCs w:val="22"/>
                <w:lang w:val="lt-LT"/>
              </w:rPr>
              <w:t>Įgaliojimas teikti galutinę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atlikti tuos veiksmus, įgaliojimo galiojimo terminas.</w:t>
            </w:r>
            <w:r w:rsidRPr="00B36FB2">
              <w:rPr>
                <w:sz w:val="22"/>
                <w:szCs w:val="22"/>
                <w:lang w:val="lt-LT"/>
              </w:rPr>
              <w:t>).</w:t>
            </w:r>
          </w:p>
        </w:tc>
      </w:tr>
      <w:tr w:rsidR="00550FFB" w:rsidRPr="00B36FB2" w:rsidTr="00615923">
        <w:trPr>
          <w:trHeight w:val="334"/>
        </w:trPr>
        <w:tc>
          <w:tcPr>
            <w:tcW w:w="2660" w:type="dxa"/>
            <w:shd w:val="clear" w:color="auto" w:fill="auto"/>
          </w:tcPr>
          <w:p w:rsidR="00550FFB" w:rsidRPr="00B36FB2" w:rsidRDefault="00550FFB" w:rsidP="00CF1C97">
            <w:pPr>
              <w:pStyle w:val="BodyText1"/>
              <w:spacing w:line="240" w:lineRule="auto"/>
              <w:ind w:firstLine="0"/>
              <w:rPr>
                <w:sz w:val="22"/>
                <w:szCs w:val="22"/>
                <w:lang w:val="lt-LT"/>
              </w:rPr>
            </w:pPr>
            <w:r w:rsidRPr="00B36FB2">
              <w:rPr>
                <w:b/>
                <w:sz w:val="22"/>
                <w:szCs w:val="22"/>
                <w:lang w:val="lt-LT"/>
              </w:rPr>
              <w:lastRenderedPageBreak/>
              <w:t>5.1.3.</w:t>
            </w:r>
            <w:r w:rsidRPr="00B36FB2">
              <w:rPr>
                <w:sz w:val="22"/>
                <w:szCs w:val="22"/>
                <w:lang w:val="lt-LT"/>
              </w:rPr>
              <w:t xml:space="preserve"> </w:t>
            </w:r>
          </w:p>
        </w:tc>
        <w:tc>
          <w:tcPr>
            <w:tcW w:w="12126" w:type="dxa"/>
            <w:shd w:val="clear" w:color="auto" w:fill="auto"/>
          </w:tcPr>
          <w:p w:rsidR="00550FFB" w:rsidRPr="00B36FB2" w:rsidRDefault="004B2504" w:rsidP="004B2504">
            <w:pPr>
              <w:pStyle w:val="BodyText1"/>
              <w:spacing w:line="240" w:lineRule="auto"/>
              <w:ind w:firstLine="0"/>
              <w:rPr>
                <w:sz w:val="22"/>
                <w:szCs w:val="22"/>
                <w:lang w:val="lt-LT"/>
              </w:rPr>
            </w:pPr>
            <w:r w:rsidRPr="00B36FB2">
              <w:rPr>
                <w:sz w:val="22"/>
                <w:szCs w:val="22"/>
                <w:lang w:val="lt-LT"/>
              </w:rPr>
              <w:t>P</w:t>
            </w:r>
            <w:r w:rsidR="00550FFB" w:rsidRPr="00B36FB2">
              <w:rPr>
                <w:sz w:val="22"/>
                <w:szCs w:val="22"/>
                <w:lang w:val="lt-LT"/>
              </w:rPr>
              <w:t>areiškėj</w:t>
            </w:r>
            <w:r w:rsidRPr="00B36FB2">
              <w:rPr>
                <w:sz w:val="22"/>
                <w:szCs w:val="22"/>
                <w:lang w:val="lt-LT"/>
              </w:rPr>
              <w:t>as</w:t>
            </w:r>
            <w:r w:rsidR="00550FFB" w:rsidRPr="00B36FB2">
              <w:rPr>
                <w:sz w:val="22"/>
                <w:szCs w:val="22"/>
                <w:lang w:val="lt-LT"/>
              </w:rPr>
              <w:t xml:space="preserve"> gali pateikti kitus papildomus dokumentus, kurie, pareiškėjo manymu, gali būti svarbūs vertinant vietos projektą.</w:t>
            </w:r>
          </w:p>
        </w:tc>
      </w:tr>
    </w:tbl>
    <w:p w:rsidR="00550FFB" w:rsidRPr="00B36FB2" w:rsidRDefault="00550FFB" w:rsidP="00550FFB">
      <w:pPr>
        <w:suppressAutoHyphens/>
        <w:autoSpaceDE w:val="0"/>
        <w:autoSpaceDN w:val="0"/>
        <w:adjustRightInd w:val="0"/>
        <w:spacing w:line="283" w:lineRule="auto"/>
        <w:ind w:firstLine="312"/>
        <w:jc w:val="center"/>
        <w:textAlignment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550FFB" w:rsidRPr="00B36FB2" w:rsidTr="00615923">
        <w:tc>
          <w:tcPr>
            <w:tcW w:w="14786" w:type="dxa"/>
            <w:shd w:val="clear" w:color="auto" w:fill="F4B083"/>
          </w:tcPr>
          <w:p w:rsidR="00550FFB" w:rsidRPr="00B36FB2" w:rsidRDefault="00550FFB" w:rsidP="00615923">
            <w:pPr>
              <w:rPr>
                <w:b/>
                <w:sz w:val="22"/>
                <w:szCs w:val="22"/>
              </w:rPr>
            </w:pPr>
            <w:r w:rsidRPr="00B36FB2">
              <w:rPr>
                <w:b/>
                <w:sz w:val="22"/>
                <w:szCs w:val="22"/>
              </w:rPr>
              <w:t>6. VIETOS PROJEKTŲ FINANSAVIMO SĄLYGŲ APRAŠO PRIEDAI:</w:t>
            </w:r>
          </w:p>
        </w:tc>
      </w:tr>
      <w:tr w:rsidR="00550FFB" w:rsidRPr="00B36FB2" w:rsidTr="00615923">
        <w:tc>
          <w:tcPr>
            <w:tcW w:w="14786" w:type="dxa"/>
            <w:shd w:val="clear" w:color="auto" w:fill="auto"/>
          </w:tcPr>
          <w:p w:rsidR="00550FFB" w:rsidRPr="00B36FB2" w:rsidRDefault="00550FFB" w:rsidP="00615923">
            <w:pPr>
              <w:jc w:val="both"/>
              <w:rPr>
                <w:i/>
                <w:sz w:val="22"/>
                <w:szCs w:val="22"/>
              </w:rPr>
            </w:pPr>
            <w:r w:rsidRPr="00B36FB2">
              <w:rPr>
                <w:sz w:val="22"/>
                <w:szCs w:val="22"/>
              </w:rPr>
              <w:t>6.1. Šio FSA priedai yra:</w:t>
            </w:r>
          </w:p>
          <w:p w:rsidR="00550FFB" w:rsidRPr="00B36FB2" w:rsidRDefault="00550FFB" w:rsidP="00615923">
            <w:pPr>
              <w:jc w:val="both"/>
              <w:rPr>
                <w:i/>
                <w:sz w:val="22"/>
                <w:szCs w:val="22"/>
              </w:rPr>
            </w:pPr>
            <w:r w:rsidRPr="00B36FB2">
              <w:rPr>
                <w:sz w:val="22"/>
                <w:szCs w:val="22"/>
              </w:rPr>
              <w:t>1 priedas „Pirminės vietos projekto paraiškos forma“.</w:t>
            </w:r>
          </w:p>
          <w:p w:rsidR="00550FFB" w:rsidRPr="00B36FB2" w:rsidRDefault="00550FFB" w:rsidP="00615923">
            <w:pPr>
              <w:jc w:val="both"/>
              <w:rPr>
                <w:i/>
                <w:sz w:val="22"/>
                <w:szCs w:val="22"/>
              </w:rPr>
            </w:pPr>
            <w:r w:rsidRPr="00B36FB2">
              <w:rPr>
                <w:sz w:val="22"/>
                <w:szCs w:val="22"/>
              </w:rPr>
              <w:t>2 priedas „Galutinės vietos projekto paraiškos forma“.</w:t>
            </w:r>
          </w:p>
          <w:p w:rsidR="00550FFB" w:rsidRPr="00B36FB2" w:rsidRDefault="00550FFB" w:rsidP="00615923">
            <w:pPr>
              <w:jc w:val="both"/>
              <w:rPr>
                <w:bCs/>
                <w:i/>
                <w:sz w:val="22"/>
                <w:szCs w:val="22"/>
              </w:rPr>
            </w:pPr>
            <w:r w:rsidRPr="00B36FB2">
              <w:rPr>
                <w:sz w:val="22"/>
                <w:szCs w:val="22"/>
              </w:rPr>
              <w:t>3 priedas „</w:t>
            </w:r>
            <w:r w:rsidRPr="00B36FB2">
              <w:rPr>
                <w:bCs/>
                <w:sz w:val="22"/>
                <w:szCs w:val="22"/>
              </w:rPr>
              <w:t>Smulkiojo ir vidutinio verslo subjekto statuso deklaracijos forma“.</w:t>
            </w:r>
          </w:p>
          <w:p w:rsidR="00550FFB" w:rsidRPr="00B36FB2" w:rsidRDefault="00B35DA0" w:rsidP="00615923">
            <w:pPr>
              <w:jc w:val="both"/>
              <w:rPr>
                <w:i/>
                <w:sz w:val="22"/>
                <w:szCs w:val="22"/>
              </w:rPr>
            </w:pPr>
            <w:r w:rsidRPr="00B36FB2">
              <w:rPr>
                <w:bCs/>
                <w:sz w:val="22"/>
                <w:szCs w:val="22"/>
              </w:rPr>
              <w:t>4</w:t>
            </w:r>
            <w:r w:rsidR="00550FFB" w:rsidRPr="00B36FB2">
              <w:rPr>
                <w:bCs/>
                <w:sz w:val="22"/>
                <w:szCs w:val="22"/>
              </w:rPr>
              <w:t xml:space="preserve"> priedas </w:t>
            </w:r>
            <w:r w:rsidR="00550FFB" w:rsidRPr="00B36FB2">
              <w:rPr>
                <w:sz w:val="22"/>
                <w:szCs w:val="22"/>
              </w:rPr>
              <w:t>„Vienos įmonės“ deklaracijos pagal 2013 m. gruodžio 18 d. Europos Komisijos reglamentą (ES) Nr. 1407/2013 dėl Sutarties dėl Europos Sąjungos veikimo 107 ir 108 straipsnių taikymo de minimis pagalbai (OL 2013 L 352, p. 1) forma“.</w:t>
            </w:r>
          </w:p>
          <w:p w:rsidR="00550FFB" w:rsidRPr="00B36FB2" w:rsidRDefault="00B35DA0" w:rsidP="00B35DA0">
            <w:pPr>
              <w:jc w:val="both"/>
              <w:rPr>
                <w:bCs/>
                <w:i/>
                <w:sz w:val="22"/>
                <w:szCs w:val="22"/>
              </w:rPr>
            </w:pPr>
            <w:r w:rsidRPr="00B36FB2">
              <w:rPr>
                <w:sz w:val="22"/>
                <w:szCs w:val="22"/>
              </w:rPr>
              <w:t>5</w:t>
            </w:r>
            <w:r w:rsidR="00550FFB" w:rsidRPr="00B36FB2">
              <w:rPr>
                <w:sz w:val="22"/>
                <w:szCs w:val="22"/>
              </w:rPr>
              <w:t xml:space="preserve"> priedas „</w:t>
            </w:r>
            <w:r w:rsidR="00550FFB" w:rsidRPr="00B36FB2">
              <w:rPr>
                <w:bCs/>
                <w:sz w:val="22"/>
                <w:szCs w:val="22"/>
              </w:rPr>
              <w:t>Jungtinės veiklos sutarties forma“.</w:t>
            </w:r>
          </w:p>
        </w:tc>
      </w:tr>
    </w:tbl>
    <w:p w:rsidR="00E97DDA" w:rsidRPr="00B36FB2" w:rsidRDefault="00E97DDA"/>
    <w:sectPr w:rsidR="00E97DDA" w:rsidRPr="00B36FB2" w:rsidSect="00615923">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A4" w:rsidRDefault="00B065A4" w:rsidP="00550FFB">
      <w:r>
        <w:separator/>
      </w:r>
    </w:p>
  </w:endnote>
  <w:endnote w:type="continuationSeparator" w:id="0">
    <w:p w:rsidR="00B065A4" w:rsidRDefault="00B065A4" w:rsidP="0055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5C" w:rsidRDefault="00E02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295C" w:rsidRDefault="00E029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5C" w:rsidRDefault="00E0295C">
    <w:pPr>
      <w:pStyle w:val="Footer"/>
      <w:framePr w:wrap="around" w:vAnchor="text" w:hAnchor="margin" w:xAlign="right" w:y="1"/>
      <w:rPr>
        <w:rStyle w:val="PageNumber"/>
      </w:rPr>
    </w:pPr>
  </w:p>
  <w:p w:rsidR="00E0295C" w:rsidRDefault="00E0295C" w:rsidP="0061592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A4" w:rsidRDefault="00B065A4" w:rsidP="00550FFB">
      <w:r>
        <w:separator/>
      </w:r>
    </w:p>
  </w:footnote>
  <w:footnote w:type="continuationSeparator" w:id="0">
    <w:p w:rsidR="00B065A4" w:rsidRDefault="00B065A4" w:rsidP="00550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5C" w:rsidRDefault="00E029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295C" w:rsidRDefault="00E02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5C" w:rsidRDefault="00E0295C">
    <w:pPr>
      <w:pStyle w:val="Header"/>
      <w:jc w:val="center"/>
    </w:pPr>
    <w:r>
      <w:fldChar w:fldCharType="begin"/>
    </w:r>
    <w:r>
      <w:instrText>PAGE   \* MERGEFORMAT</w:instrText>
    </w:r>
    <w:r>
      <w:fldChar w:fldCharType="separate"/>
    </w:r>
    <w:r w:rsidR="00AB3CF5" w:rsidRPr="00AB3CF5">
      <w:rPr>
        <w:noProof/>
        <w:lang w:val="lt-LT"/>
      </w:rPr>
      <w:t>42</w:t>
    </w:r>
    <w:r>
      <w:fldChar w:fldCharType="end"/>
    </w:r>
  </w:p>
  <w:p w:rsidR="00E0295C" w:rsidRDefault="00E02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5C" w:rsidRDefault="00E0295C">
    <w:pPr>
      <w:pStyle w:val="Header"/>
      <w:jc w:val="center"/>
    </w:pPr>
  </w:p>
  <w:p w:rsidR="00E0295C" w:rsidRDefault="00E02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4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FB"/>
    <w:rsid w:val="000020D4"/>
    <w:rsid w:val="00002BF9"/>
    <w:rsid w:val="00005A90"/>
    <w:rsid w:val="00012621"/>
    <w:rsid w:val="000779A5"/>
    <w:rsid w:val="00083547"/>
    <w:rsid w:val="00095334"/>
    <w:rsid w:val="000A23BF"/>
    <w:rsid w:val="000E5168"/>
    <w:rsid w:val="000F5487"/>
    <w:rsid w:val="00115D51"/>
    <w:rsid w:val="00116A5C"/>
    <w:rsid w:val="00117657"/>
    <w:rsid w:val="0012692A"/>
    <w:rsid w:val="00145C53"/>
    <w:rsid w:val="00196C03"/>
    <w:rsid w:val="001A2A41"/>
    <w:rsid w:val="001B691D"/>
    <w:rsid w:val="001C390B"/>
    <w:rsid w:val="001C7BE7"/>
    <w:rsid w:val="001D0148"/>
    <w:rsid w:val="001D10CB"/>
    <w:rsid w:val="001D4B28"/>
    <w:rsid w:val="001E5836"/>
    <w:rsid w:val="001E7563"/>
    <w:rsid w:val="001E7C34"/>
    <w:rsid w:val="001F4A14"/>
    <w:rsid w:val="002009FF"/>
    <w:rsid w:val="00202D25"/>
    <w:rsid w:val="002030BC"/>
    <w:rsid w:val="00205671"/>
    <w:rsid w:val="00225C1B"/>
    <w:rsid w:val="00226A8E"/>
    <w:rsid w:val="0023535E"/>
    <w:rsid w:val="00237ABF"/>
    <w:rsid w:val="00247E9D"/>
    <w:rsid w:val="002531DA"/>
    <w:rsid w:val="00261132"/>
    <w:rsid w:val="00261AB6"/>
    <w:rsid w:val="00266433"/>
    <w:rsid w:val="00273FFD"/>
    <w:rsid w:val="00277265"/>
    <w:rsid w:val="002773C2"/>
    <w:rsid w:val="0028322B"/>
    <w:rsid w:val="00297706"/>
    <w:rsid w:val="002A5DF4"/>
    <w:rsid w:val="002C2BCF"/>
    <w:rsid w:val="002D3493"/>
    <w:rsid w:val="002D452E"/>
    <w:rsid w:val="002D7D29"/>
    <w:rsid w:val="002F6D46"/>
    <w:rsid w:val="00320688"/>
    <w:rsid w:val="003313BC"/>
    <w:rsid w:val="00332198"/>
    <w:rsid w:val="00332CB5"/>
    <w:rsid w:val="003334F3"/>
    <w:rsid w:val="00340497"/>
    <w:rsid w:val="00361833"/>
    <w:rsid w:val="00364F55"/>
    <w:rsid w:val="003674A4"/>
    <w:rsid w:val="00377324"/>
    <w:rsid w:val="00381CBB"/>
    <w:rsid w:val="00387CCD"/>
    <w:rsid w:val="0039550B"/>
    <w:rsid w:val="003D6987"/>
    <w:rsid w:val="003F661A"/>
    <w:rsid w:val="004135B5"/>
    <w:rsid w:val="00434F4B"/>
    <w:rsid w:val="004466C6"/>
    <w:rsid w:val="0045229E"/>
    <w:rsid w:val="004564F8"/>
    <w:rsid w:val="00462008"/>
    <w:rsid w:val="00463A21"/>
    <w:rsid w:val="00467590"/>
    <w:rsid w:val="004803A4"/>
    <w:rsid w:val="00485B8E"/>
    <w:rsid w:val="00492E92"/>
    <w:rsid w:val="004A5804"/>
    <w:rsid w:val="004B050A"/>
    <w:rsid w:val="004B1158"/>
    <w:rsid w:val="004B2504"/>
    <w:rsid w:val="004C3ED1"/>
    <w:rsid w:val="004E5F2C"/>
    <w:rsid w:val="004F226C"/>
    <w:rsid w:val="004F4B1F"/>
    <w:rsid w:val="004F7367"/>
    <w:rsid w:val="00550FFB"/>
    <w:rsid w:val="00552F2F"/>
    <w:rsid w:val="00555D9B"/>
    <w:rsid w:val="00581157"/>
    <w:rsid w:val="0058428E"/>
    <w:rsid w:val="005A6A78"/>
    <w:rsid w:val="005B4456"/>
    <w:rsid w:val="005D2952"/>
    <w:rsid w:val="00604D53"/>
    <w:rsid w:val="006060A9"/>
    <w:rsid w:val="00615923"/>
    <w:rsid w:val="00621199"/>
    <w:rsid w:val="00626BC0"/>
    <w:rsid w:val="006375F8"/>
    <w:rsid w:val="0064231A"/>
    <w:rsid w:val="006450F9"/>
    <w:rsid w:val="00652E85"/>
    <w:rsid w:val="00664DA2"/>
    <w:rsid w:val="00665C2F"/>
    <w:rsid w:val="00681CF3"/>
    <w:rsid w:val="006B26CD"/>
    <w:rsid w:val="006D10BA"/>
    <w:rsid w:val="006E0919"/>
    <w:rsid w:val="007202FC"/>
    <w:rsid w:val="0072213E"/>
    <w:rsid w:val="00726645"/>
    <w:rsid w:val="0073708A"/>
    <w:rsid w:val="00761880"/>
    <w:rsid w:val="007647FB"/>
    <w:rsid w:val="007748FA"/>
    <w:rsid w:val="00776D8F"/>
    <w:rsid w:val="00781A66"/>
    <w:rsid w:val="00785521"/>
    <w:rsid w:val="007B1752"/>
    <w:rsid w:val="007C3319"/>
    <w:rsid w:val="007D2422"/>
    <w:rsid w:val="007E0DD1"/>
    <w:rsid w:val="007E598B"/>
    <w:rsid w:val="007F0F45"/>
    <w:rsid w:val="007F777D"/>
    <w:rsid w:val="0080443C"/>
    <w:rsid w:val="00806302"/>
    <w:rsid w:val="008063EE"/>
    <w:rsid w:val="00806B17"/>
    <w:rsid w:val="0081027C"/>
    <w:rsid w:val="00811559"/>
    <w:rsid w:val="008139F1"/>
    <w:rsid w:val="00845213"/>
    <w:rsid w:val="008529CF"/>
    <w:rsid w:val="00886B24"/>
    <w:rsid w:val="008952F0"/>
    <w:rsid w:val="008968B1"/>
    <w:rsid w:val="008A0B56"/>
    <w:rsid w:val="008A478F"/>
    <w:rsid w:val="008C65DE"/>
    <w:rsid w:val="008D4180"/>
    <w:rsid w:val="008E2792"/>
    <w:rsid w:val="008F2AB7"/>
    <w:rsid w:val="00907420"/>
    <w:rsid w:val="00914000"/>
    <w:rsid w:val="009253F8"/>
    <w:rsid w:val="00926D6B"/>
    <w:rsid w:val="00932CCD"/>
    <w:rsid w:val="00942C57"/>
    <w:rsid w:val="00963D2F"/>
    <w:rsid w:val="00964D64"/>
    <w:rsid w:val="009818B3"/>
    <w:rsid w:val="00981DBB"/>
    <w:rsid w:val="009875DC"/>
    <w:rsid w:val="00993D31"/>
    <w:rsid w:val="009B2B5D"/>
    <w:rsid w:val="009B7721"/>
    <w:rsid w:val="009D751F"/>
    <w:rsid w:val="009E7FEB"/>
    <w:rsid w:val="00A00740"/>
    <w:rsid w:val="00A13279"/>
    <w:rsid w:val="00A153A9"/>
    <w:rsid w:val="00A47264"/>
    <w:rsid w:val="00A52ACA"/>
    <w:rsid w:val="00A54C84"/>
    <w:rsid w:val="00A63F83"/>
    <w:rsid w:val="00A647F0"/>
    <w:rsid w:val="00A72919"/>
    <w:rsid w:val="00A80C82"/>
    <w:rsid w:val="00AA38A2"/>
    <w:rsid w:val="00AB3CF5"/>
    <w:rsid w:val="00AC40B7"/>
    <w:rsid w:val="00AD5FDD"/>
    <w:rsid w:val="00AE47C2"/>
    <w:rsid w:val="00AF4627"/>
    <w:rsid w:val="00B065A4"/>
    <w:rsid w:val="00B1088B"/>
    <w:rsid w:val="00B20C9A"/>
    <w:rsid w:val="00B20F6F"/>
    <w:rsid w:val="00B235A8"/>
    <w:rsid w:val="00B23F99"/>
    <w:rsid w:val="00B3208F"/>
    <w:rsid w:val="00B35DA0"/>
    <w:rsid w:val="00B36FB2"/>
    <w:rsid w:val="00B55479"/>
    <w:rsid w:val="00B67848"/>
    <w:rsid w:val="00B72C0B"/>
    <w:rsid w:val="00B912A1"/>
    <w:rsid w:val="00BA5B07"/>
    <w:rsid w:val="00BA6064"/>
    <w:rsid w:val="00BA6D36"/>
    <w:rsid w:val="00BB5A4F"/>
    <w:rsid w:val="00BC3E93"/>
    <w:rsid w:val="00BC4307"/>
    <w:rsid w:val="00BC6FE5"/>
    <w:rsid w:val="00BC7CCD"/>
    <w:rsid w:val="00BC7E36"/>
    <w:rsid w:val="00BD1B84"/>
    <w:rsid w:val="00BF0E2F"/>
    <w:rsid w:val="00BF58B2"/>
    <w:rsid w:val="00C01C82"/>
    <w:rsid w:val="00C22679"/>
    <w:rsid w:val="00C359C3"/>
    <w:rsid w:val="00C44C06"/>
    <w:rsid w:val="00C45E2F"/>
    <w:rsid w:val="00C543A6"/>
    <w:rsid w:val="00C62580"/>
    <w:rsid w:val="00C87E08"/>
    <w:rsid w:val="00C9138E"/>
    <w:rsid w:val="00CB1B26"/>
    <w:rsid w:val="00CB507A"/>
    <w:rsid w:val="00CB62E5"/>
    <w:rsid w:val="00CB758E"/>
    <w:rsid w:val="00CC28C1"/>
    <w:rsid w:val="00CC3733"/>
    <w:rsid w:val="00CC44E7"/>
    <w:rsid w:val="00CC5E77"/>
    <w:rsid w:val="00CD27EA"/>
    <w:rsid w:val="00CD4868"/>
    <w:rsid w:val="00CE2B0E"/>
    <w:rsid w:val="00CF1C97"/>
    <w:rsid w:val="00CF3FBB"/>
    <w:rsid w:val="00CF4095"/>
    <w:rsid w:val="00D25678"/>
    <w:rsid w:val="00D2590A"/>
    <w:rsid w:val="00D36E0B"/>
    <w:rsid w:val="00D71876"/>
    <w:rsid w:val="00D87909"/>
    <w:rsid w:val="00D90266"/>
    <w:rsid w:val="00D90C65"/>
    <w:rsid w:val="00D947F8"/>
    <w:rsid w:val="00D977BF"/>
    <w:rsid w:val="00DD13A9"/>
    <w:rsid w:val="00DD3E49"/>
    <w:rsid w:val="00E0295C"/>
    <w:rsid w:val="00E10ED1"/>
    <w:rsid w:val="00E16824"/>
    <w:rsid w:val="00E16952"/>
    <w:rsid w:val="00E2355C"/>
    <w:rsid w:val="00E33EE1"/>
    <w:rsid w:val="00E40E9F"/>
    <w:rsid w:val="00E43A25"/>
    <w:rsid w:val="00E5260C"/>
    <w:rsid w:val="00E742D2"/>
    <w:rsid w:val="00E958F5"/>
    <w:rsid w:val="00E97DDA"/>
    <w:rsid w:val="00EB1C6F"/>
    <w:rsid w:val="00ED1D91"/>
    <w:rsid w:val="00EE4732"/>
    <w:rsid w:val="00EE68AF"/>
    <w:rsid w:val="00EF7FD5"/>
    <w:rsid w:val="00F06AB9"/>
    <w:rsid w:val="00F16EE6"/>
    <w:rsid w:val="00F23BBE"/>
    <w:rsid w:val="00F53E5F"/>
    <w:rsid w:val="00F8781A"/>
    <w:rsid w:val="00FA0A91"/>
    <w:rsid w:val="00FA3007"/>
    <w:rsid w:val="00FA3730"/>
    <w:rsid w:val="00FB59CA"/>
    <w:rsid w:val="00FB59FE"/>
    <w:rsid w:val="00FC2C0D"/>
    <w:rsid w:val="00FC5F6F"/>
    <w:rsid w:val="00FC7E89"/>
    <w:rsid w:val="00FF20B8"/>
    <w:rsid w:val="00FF78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EBA1D-7454-49E3-B4B4-692C446E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FB"/>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550FFB"/>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50FFB"/>
    <w:pPr>
      <w:keepNext/>
      <w:jc w:val="center"/>
      <w:outlineLvl w:val="1"/>
    </w:pPr>
    <w:rPr>
      <w:sz w:val="28"/>
      <w:lang w:val="en-GB" w:eastAsia="de-DE"/>
    </w:rPr>
  </w:style>
  <w:style w:type="paragraph" w:styleId="Heading7">
    <w:name w:val="heading 7"/>
    <w:basedOn w:val="Normal"/>
    <w:next w:val="Normal"/>
    <w:link w:val="Heading7Char"/>
    <w:qFormat/>
    <w:rsid w:val="00550FFB"/>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FFB"/>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550FFB"/>
    <w:rPr>
      <w:rFonts w:ascii="Times New Roman" w:eastAsia="Times New Roman" w:hAnsi="Times New Roman" w:cs="Times New Roman"/>
      <w:sz w:val="28"/>
      <w:szCs w:val="24"/>
      <w:lang w:val="en-GB" w:eastAsia="de-DE"/>
    </w:rPr>
  </w:style>
  <w:style w:type="character" w:customStyle="1" w:styleId="Heading7Char">
    <w:name w:val="Heading 7 Char"/>
    <w:basedOn w:val="DefaultParagraphFont"/>
    <w:link w:val="Heading7"/>
    <w:rsid w:val="00550FFB"/>
    <w:rPr>
      <w:rFonts w:ascii="Times New Roman" w:eastAsia="Times New Roman" w:hAnsi="Times New Roman" w:cs="Times New Roman"/>
      <w:sz w:val="24"/>
      <w:szCs w:val="24"/>
      <w:lang w:val="x-none" w:eastAsia="x-none"/>
    </w:rPr>
  </w:style>
  <w:style w:type="paragraph" w:customStyle="1" w:styleId="ISTATYMAS">
    <w:name w:val="ISTATYMAS"/>
    <w:basedOn w:val="Normal"/>
    <w:rsid w:val="00550FFB"/>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550FFB"/>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550FFB"/>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550FFB"/>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550FFB"/>
    <w:pPr>
      <w:ind w:firstLine="0"/>
      <w:jc w:val="center"/>
    </w:pPr>
    <w:rPr>
      <w:sz w:val="12"/>
      <w:szCs w:val="12"/>
    </w:rPr>
  </w:style>
  <w:style w:type="paragraph" w:customStyle="1" w:styleId="MAZAS">
    <w:name w:val="MAZAS"/>
    <w:basedOn w:val="Normal"/>
    <w:rsid w:val="00550FFB"/>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550FFB"/>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550FFB"/>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550FFB"/>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550FFB"/>
    <w:rPr>
      <w:rFonts w:ascii="Courier New" w:eastAsia="Times New Roman" w:hAnsi="Courier New" w:cs="Times New Roman"/>
      <w:sz w:val="20"/>
      <w:szCs w:val="20"/>
      <w:lang w:val="x-none" w:eastAsia="x-none"/>
    </w:rPr>
  </w:style>
  <w:style w:type="character" w:styleId="Hyperlink">
    <w:name w:val="Hyperlink"/>
    <w:rsid w:val="00550FFB"/>
    <w:rPr>
      <w:color w:val="0000FF"/>
      <w:u w:val="single"/>
    </w:rPr>
  </w:style>
  <w:style w:type="paragraph" w:styleId="BodyTextIndent3">
    <w:name w:val="Body Text Indent 3"/>
    <w:basedOn w:val="Normal"/>
    <w:link w:val="BodyTextIndent3Char"/>
    <w:rsid w:val="00550FFB"/>
    <w:pPr>
      <w:spacing w:line="360" w:lineRule="auto"/>
      <w:ind w:firstLine="720"/>
      <w:jc w:val="both"/>
    </w:pPr>
    <w:rPr>
      <w:szCs w:val="20"/>
      <w:lang w:val="x-none" w:eastAsia="en-US"/>
    </w:rPr>
  </w:style>
  <w:style w:type="character" w:customStyle="1" w:styleId="BodyTextIndent3Char">
    <w:name w:val="Body Text Indent 3 Char"/>
    <w:basedOn w:val="DefaultParagraphFont"/>
    <w:link w:val="BodyTextIndent3"/>
    <w:rsid w:val="00550FFB"/>
    <w:rPr>
      <w:rFonts w:ascii="Times New Roman" w:eastAsia="Times New Roman" w:hAnsi="Times New Roman" w:cs="Times New Roman"/>
      <w:sz w:val="24"/>
      <w:szCs w:val="20"/>
      <w:lang w:val="x-none"/>
    </w:rPr>
  </w:style>
  <w:style w:type="character" w:styleId="FootnoteReference">
    <w:name w:val="footnote reference"/>
    <w:rsid w:val="00550FFB"/>
    <w:rPr>
      <w:vertAlign w:val="superscript"/>
    </w:rPr>
  </w:style>
  <w:style w:type="paragraph" w:styleId="FootnoteText">
    <w:name w:val="footnote text"/>
    <w:aliases w:val="Footnote"/>
    <w:basedOn w:val="Normal"/>
    <w:link w:val="FootnoteTextChar"/>
    <w:rsid w:val="00550FFB"/>
    <w:rPr>
      <w:sz w:val="20"/>
      <w:szCs w:val="20"/>
      <w:lang w:val="en-GB" w:eastAsia="en-US"/>
    </w:rPr>
  </w:style>
  <w:style w:type="character" w:customStyle="1" w:styleId="FootnoteTextChar">
    <w:name w:val="Footnote Text Char"/>
    <w:aliases w:val="Footnote Char"/>
    <w:basedOn w:val="DefaultParagraphFont"/>
    <w:link w:val="FootnoteText"/>
    <w:rsid w:val="00550FFB"/>
    <w:rPr>
      <w:rFonts w:ascii="Times New Roman" w:eastAsia="Times New Roman" w:hAnsi="Times New Roman" w:cs="Times New Roman"/>
      <w:sz w:val="20"/>
      <w:szCs w:val="20"/>
      <w:lang w:val="en-GB"/>
    </w:rPr>
  </w:style>
  <w:style w:type="paragraph" w:styleId="Subtitle">
    <w:name w:val="Subtitle"/>
    <w:basedOn w:val="Normal"/>
    <w:link w:val="SubtitleChar"/>
    <w:qFormat/>
    <w:rsid w:val="00550FFB"/>
    <w:rPr>
      <w:b/>
      <w:sz w:val="22"/>
      <w:szCs w:val="20"/>
      <w:lang w:val="x-none" w:eastAsia="en-US"/>
    </w:rPr>
  </w:style>
  <w:style w:type="character" w:customStyle="1" w:styleId="SubtitleChar">
    <w:name w:val="Subtitle Char"/>
    <w:basedOn w:val="DefaultParagraphFont"/>
    <w:link w:val="Subtitle"/>
    <w:rsid w:val="00550FFB"/>
    <w:rPr>
      <w:rFonts w:ascii="Times New Roman" w:eastAsia="Times New Roman" w:hAnsi="Times New Roman" w:cs="Times New Roman"/>
      <w:b/>
      <w:szCs w:val="20"/>
      <w:lang w:val="x-none"/>
    </w:rPr>
  </w:style>
  <w:style w:type="paragraph" w:styleId="BodyText2">
    <w:name w:val="Body Text 2"/>
    <w:basedOn w:val="Normal"/>
    <w:link w:val="BodyText2Char"/>
    <w:rsid w:val="00550FFB"/>
    <w:pPr>
      <w:jc w:val="center"/>
    </w:pPr>
    <w:rPr>
      <w:b/>
      <w:sz w:val="22"/>
      <w:lang w:val="x-none" w:eastAsia="en-US"/>
    </w:rPr>
  </w:style>
  <w:style w:type="character" w:customStyle="1" w:styleId="BodyText2Char">
    <w:name w:val="Body Text 2 Char"/>
    <w:basedOn w:val="DefaultParagraphFont"/>
    <w:link w:val="BodyText2"/>
    <w:rsid w:val="00550FFB"/>
    <w:rPr>
      <w:rFonts w:ascii="Times New Roman" w:eastAsia="Times New Roman" w:hAnsi="Times New Roman" w:cs="Times New Roman"/>
      <w:b/>
      <w:szCs w:val="24"/>
      <w:lang w:val="x-none"/>
    </w:rPr>
  </w:style>
  <w:style w:type="paragraph" w:styleId="BodyText">
    <w:name w:val="Body Text"/>
    <w:basedOn w:val="Normal"/>
    <w:link w:val="BodyTextChar"/>
    <w:rsid w:val="00550FFB"/>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50FFB"/>
    <w:rPr>
      <w:rFonts w:ascii="Times New Roman" w:eastAsia="Times New Roman" w:hAnsi="Times New Roman" w:cs="Times New Roman"/>
      <w:sz w:val="20"/>
      <w:szCs w:val="20"/>
      <w:lang w:eastAsia="lt-LT"/>
    </w:rPr>
  </w:style>
  <w:style w:type="paragraph" w:customStyle="1" w:styleId="NormalWeb2">
    <w:name w:val="Normal (Web)2"/>
    <w:basedOn w:val="Normal"/>
    <w:rsid w:val="00550FFB"/>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50FFB"/>
    <w:pPr>
      <w:autoSpaceDE w:val="0"/>
      <w:autoSpaceDN w:val="0"/>
      <w:adjustRightInd w:val="0"/>
      <w:spacing w:before="100" w:after="100"/>
    </w:pPr>
    <w:rPr>
      <w:szCs w:val="20"/>
      <w:lang w:val="en-GB" w:eastAsia="en-US"/>
    </w:rPr>
  </w:style>
  <w:style w:type="paragraph" w:customStyle="1" w:styleId="heading10">
    <w:name w:val="heading1"/>
    <w:basedOn w:val="Normal"/>
    <w:rsid w:val="00550FFB"/>
    <w:rPr>
      <w:b/>
      <w:szCs w:val="20"/>
      <w:lang w:eastAsia="en-US"/>
    </w:rPr>
  </w:style>
  <w:style w:type="paragraph" w:customStyle="1" w:styleId="Style1">
    <w:name w:val="Style1"/>
    <w:basedOn w:val="Normal"/>
    <w:rsid w:val="00550FFB"/>
    <w:rPr>
      <w:szCs w:val="20"/>
    </w:rPr>
  </w:style>
  <w:style w:type="paragraph" w:styleId="BalloonText">
    <w:name w:val="Balloon Text"/>
    <w:basedOn w:val="Normal"/>
    <w:link w:val="BalloonTextChar"/>
    <w:rsid w:val="00550FFB"/>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basedOn w:val="DefaultParagraphFont"/>
    <w:link w:val="BalloonText"/>
    <w:rsid w:val="00550FFB"/>
    <w:rPr>
      <w:rFonts w:ascii="Tahoma" w:eastAsia="Times New Roman" w:hAnsi="Tahoma" w:cs="Times New Roman"/>
      <w:sz w:val="16"/>
      <w:szCs w:val="16"/>
      <w:lang w:val="x-none" w:eastAsia="x-none"/>
    </w:rPr>
  </w:style>
  <w:style w:type="paragraph" w:customStyle="1" w:styleId="Style4">
    <w:name w:val="Style 4"/>
    <w:basedOn w:val="Normal"/>
    <w:rsid w:val="00550FFB"/>
    <w:pPr>
      <w:widowControl w:val="0"/>
      <w:jc w:val="both"/>
    </w:pPr>
    <w:rPr>
      <w:noProof/>
      <w:color w:val="000000"/>
      <w:sz w:val="20"/>
      <w:szCs w:val="20"/>
    </w:rPr>
  </w:style>
  <w:style w:type="paragraph" w:customStyle="1" w:styleId="Style3">
    <w:name w:val="Style3"/>
    <w:basedOn w:val="Normal"/>
    <w:rsid w:val="00550FFB"/>
    <w:pPr>
      <w:tabs>
        <w:tab w:val="num" w:pos="360"/>
      </w:tabs>
    </w:pPr>
    <w:rPr>
      <w:szCs w:val="20"/>
    </w:rPr>
  </w:style>
  <w:style w:type="character" w:styleId="PageNumber">
    <w:name w:val="page number"/>
    <w:basedOn w:val="DefaultParagraphFont"/>
    <w:rsid w:val="00550FFB"/>
  </w:style>
  <w:style w:type="paragraph" w:styleId="Header">
    <w:name w:val="header"/>
    <w:basedOn w:val="Normal"/>
    <w:link w:val="HeaderChar"/>
    <w:uiPriority w:val="99"/>
    <w:rsid w:val="00550FFB"/>
    <w:pPr>
      <w:tabs>
        <w:tab w:val="center" w:pos="4320"/>
        <w:tab w:val="right" w:pos="8640"/>
      </w:tabs>
    </w:pPr>
    <w:rPr>
      <w:szCs w:val="20"/>
      <w:lang w:val="x-none" w:eastAsia="x-none"/>
    </w:rPr>
  </w:style>
  <w:style w:type="character" w:customStyle="1" w:styleId="HeaderChar">
    <w:name w:val="Header Char"/>
    <w:basedOn w:val="DefaultParagraphFont"/>
    <w:link w:val="Header"/>
    <w:uiPriority w:val="99"/>
    <w:rsid w:val="00550FFB"/>
    <w:rPr>
      <w:rFonts w:ascii="Times New Roman" w:eastAsia="Times New Roman" w:hAnsi="Times New Roman" w:cs="Times New Roman"/>
      <w:sz w:val="24"/>
      <w:szCs w:val="20"/>
      <w:lang w:val="x-none" w:eastAsia="x-none"/>
    </w:rPr>
  </w:style>
  <w:style w:type="paragraph" w:styleId="Footer">
    <w:name w:val="footer"/>
    <w:basedOn w:val="Normal"/>
    <w:link w:val="FooterChar"/>
    <w:rsid w:val="00550FFB"/>
    <w:pPr>
      <w:tabs>
        <w:tab w:val="center" w:pos="4320"/>
        <w:tab w:val="right" w:pos="8640"/>
      </w:tabs>
    </w:pPr>
    <w:rPr>
      <w:szCs w:val="20"/>
      <w:lang w:val="en-US" w:eastAsia="x-none"/>
    </w:rPr>
  </w:style>
  <w:style w:type="character" w:customStyle="1" w:styleId="FooterChar">
    <w:name w:val="Footer Char"/>
    <w:basedOn w:val="DefaultParagraphFont"/>
    <w:link w:val="Footer"/>
    <w:rsid w:val="00550FFB"/>
    <w:rPr>
      <w:rFonts w:ascii="Times New Roman" w:eastAsia="Times New Roman" w:hAnsi="Times New Roman" w:cs="Times New Roman"/>
      <w:sz w:val="24"/>
      <w:szCs w:val="20"/>
      <w:lang w:val="en-US" w:eastAsia="x-none"/>
    </w:rPr>
  </w:style>
  <w:style w:type="paragraph" w:styleId="BodyTextIndent">
    <w:name w:val="Body Text Indent"/>
    <w:basedOn w:val="Normal"/>
    <w:link w:val="BodyTextIndentChar"/>
    <w:rsid w:val="00550FFB"/>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50FFB"/>
    <w:rPr>
      <w:rFonts w:ascii="Times New Roman" w:eastAsia="Times New Roman" w:hAnsi="Times New Roman" w:cs="Times New Roman"/>
      <w:sz w:val="20"/>
      <w:szCs w:val="20"/>
      <w:lang w:eastAsia="lt-LT"/>
    </w:rPr>
  </w:style>
  <w:style w:type="paragraph" w:styleId="BodyTextIndent2">
    <w:name w:val="Body Text Indent 2"/>
    <w:basedOn w:val="Normal"/>
    <w:link w:val="BodyTextIndent2Char"/>
    <w:rsid w:val="00550FFB"/>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50FFB"/>
    <w:rPr>
      <w:rFonts w:ascii="Times New Roman" w:eastAsia="Times New Roman" w:hAnsi="Times New Roman" w:cs="Times New Roman"/>
      <w:sz w:val="20"/>
      <w:szCs w:val="20"/>
      <w:lang w:eastAsia="lt-LT"/>
    </w:rPr>
  </w:style>
  <w:style w:type="character" w:styleId="CommentReference">
    <w:name w:val="annotation reference"/>
    <w:rsid w:val="00550FFB"/>
    <w:rPr>
      <w:sz w:val="16"/>
      <w:szCs w:val="16"/>
    </w:rPr>
  </w:style>
  <w:style w:type="paragraph" w:styleId="CommentText">
    <w:name w:val="annotation text"/>
    <w:basedOn w:val="Normal"/>
    <w:link w:val="CommentTextChar"/>
    <w:rsid w:val="00550FFB"/>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50FFB"/>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rsid w:val="00550FFB"/>
    <w:rPr>
      <w:b/>
      <w:bCs/>
      <w:lang w:val="x-none" w:eastAsia="x-none"/>
    </w:rPr>
  </w:style>
  <w:style w:type="character" w:customStyle="1" w:styleId="CommentSubjectChar">
    <w:name w:val="Comment Subject Char"/>
    <w:basedOn w:val="CommentTextChar"/>
    <w:link w:val="CommentSubject"/>
    <w:rsid w:val="00550FFB"/>
    <w:rPr>
      <w:rFonts w:ascii="Times New Roman" w:eastAsia="Times New Roman" w:hAnsi="Times New Roman" w:cs="Times New Roman"/>
      <w:b/>
      <w:bCs/>
      <w:sz w:val="20"/>
      <w:szCs w:val="20"/>
      <w:lang w:val="x-none" w:eastAsia="x-none"/>
    </w:rPr>
  </w:style>
  <w:style w:type="paragraph" w:styleId="Title">
    <w:name w:val="Title"/>
    <w:basedOn w:val="Normal"/>
    <w:link w:val="TitleChar"/>
    <w:qFormat/>
    <w:rsid w:val="00550FFB"/>
    <w:pPr>
      <w:jc w:val="center"/>
    </w:pPr>
    <w:rPr>
      <w:lang w:val="x-none" w:eastAsia="en-US"/>
    </w:rPr>
  </w:style>
  <w:style w:type="character" w:customStyle="1" w:styleId="TitleChar">
    <w:name w:val="Title Char"/>
    <w:basedOn w:val="DefaultParagraphFont"/>
    <w:link w:val="Title"/>
    <w:rsid w:val="00550FFB"/>
    <w:rPr>
      <w:rFonts w:ascii="Times New Roman" w:eastAsia="Times New Roman" w:hAnsi="Times New Roman" w:cs="Times New Roman"/>
      <w:sz w:val="24"/>
      <w:szCs w:val="24"/>
      <w:lang w:val="x-none"/>
    </w:rPr>
  </w:style>
  <w:style w:type="paragraph" w:styleId="NormalWeb">
    <w:name w:val="Normal (Web)"/>
    <w:basedOn w:val="Normal"/>
    <w:uiPriority w:val="99"/>
    <w:rsid w:val="00550FFB"/>
    <w:pPr>
      <w:autoSpaceDE w:val="0"/>
      <w:autoSpaceDN w:val="0"/>
      <w:adjustRightInd w:val="0"/>
      <w:spacing w:before="100" w:after="100"/>
    </w:pPr>
    <w:rPr>
      <w:lang w:val="en-GB"/>
    </w:rPr>
  </w:style>
  <w:style w:type="paragraph" w:styleId="BlockText">
    <w:name w:val="Block Text"/>
    <w:basedOn w:val="Normal"/>
    <w:rsid w:val="00550FFB"/>
    <w:pPr>
      <w:spacing w:line="360" w:lineRule="auto"/>
      <w:ind w:left="-709" w:right="-1327"/>
      <w:jc w:val="both"/>
    </w:pPr>
    <w:rPr>
      <w:lang w:eastAsia="en-US"/>
    </w:rPr>
  </w:style>
  <w:style w:type="paragraph" w:customStyle="1" w:styleId="num1Diagrama">
    <w:name w:val="num1 Diagrama"/>
    <w:basedOn w:val="Normal"/>
    <w:rsid w:val="00550FFB"/>
    <w:pPr>
      <w:tabs>
        <w:tab w:val="num" w:pos="414"/>
      </w:tabs>
      <w:ind w:left="-720" w:firstLine="720"/>
      <w:jc w:val="both"/>
    </w:pPr>
    <w:rPr>
      <w:sz w:val="20"/>
      <w:szCs w:val="20"/>
      <w:lang w:val="en-GB" w:eastAsia="en-US"/>
    </w:rPr>
  </w:style>
  <w:style w:type="paragraph" w:customStyle="1" w:styleId="num2">
    <w:name w:val="num2"/>
    <w:basedOn w:val="Normal"/>
    <w:rsid w:val="00550FFB"/>
    <w:pPr>
      <w:ind w:left="540" w:firstLine="720"/>
      <w:jc w:val="both"/>
    </w:pPr>
    <w:rPr>
      <w:sz w:val="20"/>
      <w:szCs w:val="20"/>
      <w:lang w:eastAsia="en-US"/>
    </w:rPr>
  </w:style>
  <w:style w:type="paragraph" w:customStyle="1" w:styleId="num3Diagrama">
    <w:name w:val="num3 Diagrama"/>
    <w:basedOn w:val="Normal"/>
    <w:rsid w:val="00550FFB"/>
    <w:pPr>
      <w:ind w:left="-180" w:firstLine="720"/>
      <w:jc w:val="both"/>
    </w:pPr>
    <w:rPr>
      <w:sz w:val="20"/>
      <w:szCs w:val="20"/>
      <w:lang w:eastAsia="en-US"/>
    </w:rPr>
  </w:style>
  <w:style w:type="paragraph" w:customStyle="1" w:styleId="num4Diagrama">
    <w:name w:val="num4 Diagrama"/>
    <w:basedOn w:val="Normal"/>
    <w:rsid w:val="00550FFB"/>
    <w:pPr>
      <w:numPr>
        <w:ilvl w:val="3"/>
        <w:numId w:val="1"/>
      </w:numPr>
      <w:jc w:val="both"/>
    </w:pPr>
    <w:rPr>
      <w:sz w:val="20"/>
      <w:szCs w:val="20"/>
      <w:lang w:val="en-GB" w:eastAsia="en-US"/>
    </w:rPr>
  </w:style>
  <w:style w:type="paragraph" w:customStyle="1" w:styleId="Regulartext">
    <w:name w:val="Regular text"/>
    <w:basedOn w:val="Normal"/>
    <w:rsid w:val="00550FFB"/>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50FFB"/>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50FFB"/>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50FFB"/>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basedOn w:val="DefaultParagraphFont"/>
    <w:link w:val="DocumentMap"/>
    <w:rsid w:val="00550FFB"/>
    <w:rPr>
      <w:rFonts w:ascii="Tahoma" w:eastAsia="Times New Roman" w:hAnsi="Tahoma" w:cs="Times New Roman"/>
      <w:sz w:val="20"/>
      <w:szCs w:val="20"/>
      <w:shd w:val="clear" w:color="auto" w:fill="000080"/>
      <w:lang w:val="x-none" w:eastAsia="x-none"/>
    </w:rPr>
  </w:style>
  <w:style w:type="paragraph" w:customStyle="1" w:styleId="DiagramaDiagrama">
    <w:name w:val="Diagrama Diagrama"/>
    <w:basedOn w:val="Normal"/>
    <w:rsid w:val="00550FFB"/>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50FFB"/>
  </w:style>
  <w:style w:type="paragraph" w:customStyle="1" w:styleId="StiliusAntrat112pt">
    <w:name w:val="Stilius Antraštė 1 + 12 pt"/>
    <w:basedOn w:val="Heading1"/>
    <w:rsid w:val="00550FFB"/>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50FFB"/>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50FFB"/>
    <w:rPr>
      <w:rFonts w:ascii="Times New Roman" w:eastAsia="Times New Roman" w:hAnsi="Times New Roman" w:cs="Times New Roman"/>
      <w:sz w:val="20"/>
      <w:szCs w:val="20"/>
      <w:lang w:eastAsia="lt-LT"/>
    </w:rPr>
  </w:style>
  <w:style w:type="character" w:styleId="EndnoteReference">
    <w:name w:val="endnote reference"/>
    <w:uiPriority w:val="99"/>
    <w:unhideWhenUsed/>
    <w:rsid w:val="00550FFB"/>
    <w:rPr>
      <w:vertAlign w:val="superscript"/>
    </w:rPr>
  </w:style>
  <w:style w:type="character" w:customStyle="1" w:styleId="Antrat2Diagrama1">
    <w:name w:val="Antraštė 2 Diagrama1"/>
    <w:aliases w:val="Antraštė 2 Diagrama Diagrama"/>
    <w:rsid w:val="00550FFB"/>
    <w:rPr>
      <w:rFonts w:ascii="Times New Roman" w:eastAsia="Times New Roman" w:hAnsi="Times New Roman" w:cs="Times New Roman"/>
      <w:sz w:val="28"/>
      <w:szCs w:val="24"/>
      <w:lang w:val="en-GB" w:eastAsia="de-DE"/>
    </w:rPr>
  </w:style>
  <w:style w:type="character" w:styleId="Strong">
    <w:name w:val="Strong"/>
    <w:qFormat/>
    <w:rsid w:val="00550FFB"/>
    <w:rPr>
      <w:b/>
      <w:bCs/>
    </w:rPr>
  </w:style>
  <w:style w:type="paragraph" w:customStyle="1" w:styleId="Text4">
    <w:name w:val="Text 4"/>
    <w:basedOn w:val="Normal"/>
    <w:rsid w:val="00550FFB"/>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550FFB"/>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550FFB"/>
    <w:pPr>
      <w:spacing w:before="100" w:beforeAutospacing="1" w:after="100" w:afterAutospacing="1"/>
    </w:pPr>
  </w:style>
  <w:style w:type="paragraph" w:customStyle="1" w:styleId="tactin">
    <w:name w:val="tactin"/>
    <w:basedOn w:val="Normal"/>
    <w:rsid w:val="00550FFB"/>
    <w:pPr>
      <w:spacing w:before="100" w:beforeAutospacing="1" w:after="100" w:afterAutospacing="1"/>
    </w:pPr>
  </w:style>
  <w:style w:type="paragraph" w:customStyle="1" w:styleId="stiliusantrat112pt0">
    <w:name w:val="stiliusantrat112pt"/>
    <w:basedOn w:val="Normal"/>
    <w:rsid w:val="00550FFB"/>
    <w:pPr>
      <w:keepNext/>
      <w:spacing w:before="240" w:after="60"/>
      <w:jc w:val="center"/>
    </w:pPr>
    <w:rPr>
      <w:b/>
      <w:bCs/>
      <w:caps/>
    </w:rPr>
  </w:style>
  <w:style w:type="character" w:customStyle="1" w:styleId="num1DiagramaDiagrama">
    <w:name w:val="num1 Diagrama Diagrama"/>
    <w:rsid w:val="00550FFB"/>
    <w:rPr>
      <w:noProof w:val="0"/>
      <w:lang w:val="en-GB"/>
    </w:rPr>
  </w:style>
  <w:style w:type="paragraph" w:customStyle="1" w:styleId="num1diagrama0">
    <w:name w:val="num1diagrama"/>
    <w:basedOn w:val="Normal"/>
    <w:rsid w:val="00550FFB"/>
    <w:pPr>
      <w:jc w:val="both"/>
    </w:pPr>
    <w:rPr>
      <w:sz w:val="20"/>
      <w:szCs w:val="20"/>
    </w:rPr>
  </w:style>
  <w:style w:type="character" w:customStyle="1" w:styleId="num1diagrama1diagramachar">
    <w:name w:val="num1diagrama1diagramachar"/>
    <w:rsid w:val="00550FFB"/>
    <w:rPr>
      <w:rFonts w:cs="Times New Roman"/>
    </w:rPr>
  </w:style>
  <w:style w:type="paragraph" w:customStyle="1" w:styleId="Hyperlink1">
    <w:name w:val="Hyperlink1"/>
    <w:rsid w:val="00550FF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FollowedHyperlink">
    <w:name w:val="FollowedHyperlink"/>
    <w:rsid w:val="00550FFB"/>
    <w:rPr>
      <w:color w:val="954F72"/>
      <w:u w:val="single"/>
    </w:rPr>
  </w:style>
  <w:style w:type="character" w:customStyle="1" w:styleId="clear">
    <w:name w:val="clear"/>
    <w:rsid w:val="0055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investicijo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42</Pages>
  <Words>70507</Words>
  <Characters>40189</Characters>
  <Application>Microsoft Office Word</Application>
  <DocSecurity>0</DocSecurity>
  <Lines>334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Simona</cp:lastModifiedBy>
  <cp:revision>331</cp:revision>
  <dcterms:created xsi:type="dcterms:W3CDTF">2017-05-06T06:18:00Z</dcterms:created>
  <dcterms:modified xsi:type="dcterms:W3CDTF">2017-08-08T08:55:00Z</dcterms:modified>
</cp:coreProperties>
</file>