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120130" cy="1171575"/>
            <wp:effectExtent l="0" t="0" r="0" b="0"/>
            <wp:docPr id="1" name="Paveikslėlis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9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MB "Klimesta" baigė įgyvendinti projektą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>"Paslaugų teikimo bazės steigimas",</w:t>
      </w:r>
    </w:p>
    <w:p>
      <w:pPr>
        <w:pStyle w:val="Normal"/>
        <w:spacing w:lineRule="auto" w:line="240" w:before="0" w:after="0"/>
        <w:ind w:firstLine="1296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</w:rPr>
        <w:t xml:space="preserve">KALV-LEADER-6A-D-7-1-2020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MB "Klimesta" baigė įgyvendinti projektą "Paslaugų teikimo bazės steigimas" KALV-LEADER-6A-D-7-1-2020 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Projektas teiktas pagal VPS priemonę „Novatoriško verslo kūrimas ir plėtra“ (kodas LEADER-19.2-SAVA-7).</w:t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Bendra projekto vertė – iki </w:t>
      </w:r>
      <w:r>
        <w:rPr>
          <w:rFonts w:cs="Times New Roman" w:ascii="Times New Roman" w:hAnsi="Times New Roman"/>
          <w:sz w:val="24"/>
          <w:szCs w:val="24"/>
        </w:rPr>
        <w:t>91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96</w:t>
      </w:r>
      <w:r>
        <w:rPr>
          <w:rFonts w:cs="Times New Roman" w:ascii="Times New Roman" w:hAnsi="Times New Roman"/>
          <w:sz w:val="24"/>
          <w:szCs w:val="24"/>
        </w:rPr>
        <w:t xml:space="preserve">0,00 Eur, iš kurių paramos lėšos – iki 52 440,00 Eur. 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tikslas – plėtoti unikalių statybinių paslaugų teikimo centrą (įvairios kasybos darbų paslaugos statybos aikštelėse – pamatų duobių kasyba, tranšėjų kasyba, grunto krova, landšafto formavimas, gerbūvio darbai ir kt.), sukuriant naujas paslaugas vietos gyventojams, naudojant Kalvarijos rajono išteklius.</w:t>
      </w:r>
    </w:p>
    <w:p>
      <w:pPr>
        <w:pStyle w:val="Normal"/>
        <w:spacing w:lineRule="auto" w:line="240" w:before="0"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129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Projekto rezultatai: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Įsteigtas statybos darbų ir paslaugų teikimo vienetas, efektyviai konkuruojantis rinkoje;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Sukurtos 2 darbo vietos.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bc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c6b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dd79a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Pages>1</Pages>
  <Words>102</Words>
  <Characters>747</Characters>
  <CharactersWithSpaces>845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2022-01-24T18:07:00Z</dcterms:created>
  <dc:creator>Dell</dc:creator>
  <dc:description/>
  <dc:language>lt-LT</dc:language>
  <cp:lastModifiedBy/>
  <dcterms:modified xsi:type="dcterms:W3CDTF">2022-06-03T09:10:56Z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