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6120130" cy="1171575"/>
            <wp:effectExtent l="0" t="0" r="0" b="0"/>
            <wp:docPr id="1" name="Paveikslėlis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49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1296"/>
        <w:jc w:val="center"/>
        <w:rPr/>
      </w:pPr>
      <w:r>
        <w:rPr/>
      </w:r>
    </w:p>
    <w:p>
      <w:pPr>
        <w:pStyle w:val="Normal"/>
        <w:spacing w:lineRule="auto" w:line="240" w:before="0" w:after="0"/>
        <w:ind w:firstLine="1296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</w:rPr>
        <w:t>VšĮ "Užimtumo idėjos" baigė įgyvendinti projektą</w:t>
      </w:r>
    </w:p>
    <w:p>
      <w:pPr>
        <w:pStyle w:val="Normal"/>
        <w:spacing w:lineRule="auto" w:line="240" w:before="0" w:after="0"/>
        <w:ind w:firstLine="1296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</w:rPr>
        <w:t xml:space="preserve">"Dieninė stovykla "Vasaros nuotykiai", </w:t>
      </w:r>
    </w:p>
    <w:p>
      <w:pPr>
        <w:pStyle w:val="Normal"/>
        <w:spacing w:lineRule="auto" w:line="240" w:before="0" w:after="0"/>
        <w:ind w:firstLine="1296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</w:rPr>
        <w:t xml:space="preserve">KALV-LEADER--6B-JS-8-1-2020 </w:t>
      </w:r>
    </w:p>
    <w:p>
      <w:pPr>
        <w:pStyle w:val="Normal"/>
        <w:spacing w:lineRule="auto" w:line="240" w:before="0" w:after="0"/>
        <w:ind w:firstLine="1296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</w:rPr>
      </w:r>
    </w:p>
    <w:p>
      <w:pPr>
        <w:pStyle w:val="Normal"/>
        <w:spacing w:lineRule="auto" w:line="240" w:before="0" w:after="0"/>
        <w:ind w:firstLine="1296"/>
        <w:jc w:val="both"/>
        <w:rPr>
          <w:color w:val="000000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 xml:space="preserve">VšĮ "Užimtumo idėjos" baigė įgyvendinti projektą "Dieninė stovykla "Vasaros nuotykiai", KALV-LEADER—6B-JS-8-1-2020. </w:t>
      </w:r>
    </w:p>
    <w:p>
      <w:pPr>
        <w:pStyle w:val="Normal"/>
        <w:spacing w:lineRule="auto" w:line="240" w:before="0" w:after="0"/>
        <w:ind w:firstLine="129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Projektas teiktas pagal VPS priemonę „Kaimo gyventojų sutelktumo skatinimas“ (kodas LEADER-19.2-SAVA-5).</w:t>
      </w:r>
    </w:p>
    <w:p>
      <w:pPr>
        <w:pStyle w:val="Normal"/>
        <w:spacing w:lineRule="auto" w:line="240" w:before="0" w:after="0"/>
        <w:ind w:firstLine="129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Bendra projekto vertė – iki  10 500,00 Eur., iš kurių paramos lėšos – iki 9 975,00 Eur. </w:t>
      </w:r>
    </w:p>
    <w:p>
      <w:pPr>
        <w:pStyle w:val="Normal"/>
        <w:spacing w:lineRule="auto" w:line="240" w:before="0"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129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Projekto tikslas – organizuojant dienos stovyklą kaimų bendruomenėse, mažinti atskirtį tarp įvairių gyventojų socialinių grupių, įgalinti juos veikti kartu, skatinti aktyvų užimtumą bendruomenėje.</w:t>
      </w:r>
    </w:p>
    <w:p>
      <w:pPr>
        <w:pStyle w:val="Normal"/>
        <w:spacing w:lineRule="auto" w:line="240" w:before="0"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129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Projekto rezultatai: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Suorganizuotos 4 dieninės stovyklos vaikams ir jaunimui iš Sangrūdos, Jusevičių, Akmenynų, Liubavo kaimų, kuriuose dalyvavo 80 dalyvių (po 20 kiekvienoje);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Parengti ir paskelbti 2 informaciniai pranešimai.</w:t>
      </w:r>
    </w:p>
    <w:sectPr>
      <w:type w:val="nextPage"/>
      <w:pgSz w:w="11906" w:h="16838"/>
      <w:pgMar w:left="1701" w:right="567" w:header="0" w:top="170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 New Roman">
    <w:charset w:val="ba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296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396"/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t-L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95bc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dc6ba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dd79a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LibreOffice/7.1.1.2$Windows_X86_64 LibreOffice_project/fe0b08f4af1bacafe4c7ecc87ce55bb426164676</Application>
  <AppVersion>15.0000</AppVersion>
  <Pages>1</Pages>
  <Words>102</Words>
  <Characters>751</Characters>
  <CharactersWithSpaces>849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2022-01-24T18:07:00Z</dcterms:created>
  <dc:creator>Dell</dc:creator>
  <dc:description/>
  <dc:language>lt-LT</dc:language>
  <cp:lastModifiedBy/>
  <dcterms:modified xsi:type="dcterms:W3CDTF">2022-06-06T10:21:07Z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